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A7E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Times New Roman" w:hAnsi="Times New Roman" w:cs="Times New Roman"/>
          <w:b/>
          <w:bCs/>
          <w:shadow w:val="0"/>
          <w:kern w:val="2"/>
          <w:sz w:val="40"/>
          <w:szCs w:val="40"/>
          <w:lang w:val="en-US" w:eastAsia="zh-CN" w:bidi="ar-SA"/>
        </w:rPr>
      </w:pPr>
      <w:r>
        <w:rPr>
          <w:rFonts w:hint="eastAsia" w:ascii="Times New Roman" w:hAnsi="Times New Roman" w:cs="Times New Roman"/>
          <w:b/>
          <w:bCs/>
          <w:shadow w:val="0"/>
          <w:kern w:val="2"/>
          <w:sz w:val="40"/>
          <w:szCs w:val="40"/>
          <w:lang w:val="en-US" w:eastAsia="zh-CN" w:bidi="ar-SA"/>
        </w:rPr>
        <w:t>含量测定：</w:t>
      </w:r>
    </w:p>
    <w:p w14:paraId="2B6D2B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Times New Roman" w:hAnsi="Times New Roman" w:eastAsia="楷体_GB2312" w:cs="Times New Roman"/>
          <w:b/>
          <w:bCs/>
          <w:shadow w:val="0"/>
          <w:kern w:val="2"/>
          <w:sz w:val="40"/>
          <w:szCs w:val="40"/>
          <w:lang w:val="en-US" w:eastAsia="zh-CN" w:bidi="ar-SA"/>
        </w:rPr>
      </w:pPr>
      <w:r>
        <w:rPr>
          <w:rFonts w:hint="eastAsia" w:ascii="Times New Roman" w:hAnsi="Times New Roman" w:eastAsia="楷体_GB2312" w:cs="Times New Roman"/>
          <w:b/>
          <w:bCs/>
          <w:shadow w:val="0"/>
          <w:kern w:val="2"/>
          <w:sz w:val="40"/>
          <w:szCs w:val="40"/>
          <w:lang w:val="en-US" w:eastAsia="zh-CN" w:bidi="ar-SA"/>
        </w:rPr>
        <w:t>规格</w:t>
      </w:r>
    </w:p>
    <w:p w14:paraId="7A53ACC6">
      <w:pPr>
        <w:numPr>
          <w:ilvl w:val="0"/>
          <w:numId w:val="1"/>
        </w:numPr>
        <w:ind w:firstLine="840" w:firstLineChars="400"/>
        <w:rPr>
          <w:rFonts w:hint="eastAsia" w:ascii="Times New Roman" w:hAnsi="Times New Roman" w:eastAsia="楷体_GB2312" w:cs="Times New Roman"/>
          <w:sz w:val="21"/>
          <w:szCs w:val="21"/>
        </w:rPr>
      </w:pPr>
      <w:r>
        <w:rPr>
          <w:rFonts w:hint="eastAsia" w:ascii="Times New Roman" w:hAnsi="Times New Roman" w:eastAsia="楷体_GB2312" w:cs="Times New Roman"/>
          <w:shadow w:val="0"/>
          <w:sz w:val="21"/>
          <w:szCs w:val="21"/>
        </w:rPr>
        <w:t>小儿醋酸地塞米松乳膏，规格：</w:t>
      </w:r>
      <w:r>
        <w:rPr>
          <w:rFonts w:hint="eastAsia" w:ascii="Times New Roman" w:hAnsi="Times New Roman" w:cs="Times New Roman"/>
          <w:shadow w:val="0"/>
          <w:sz w:val="21"/>
          <w:szCs w:val="21"/>
          <w:lang w:val="en-US" w:eastAsia="zh-CN"/>
        </w:rPr>
        <w:t>9g/盒（</w:t>
      </w:r>
      <w:r>
        <w:rPr>
          <w:rFonts w:hint="eastAsia" w:ascii="Times New Roman" w:hAnsi="Times New Roman" w:eastAsia="楷体_GB2312" w:cs="Times New Roman"/>
          <w:shadow w:val="0"/>
          <w:sz w:val="21"/>
          <w:szCs w:val="21"/>
        </w:rPr>
        <w:t>0.04%</w:t>
      </w:r>
      <w:r>
        <w:rPr>
          <w:rFonts w:hint="eastAsia" w:ascii="Times New Roman" w:hAnsi="Times New Roman" w:cs="Times New Roman"/>
          <w:shadow w:val="0"/>
          <w:sz w:val="21"/>
          <w:szCs w:val="21"/>
          <w:lang w:eastAsia="zh-CN"/>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16批次）</w:t>
      </w:r>
    </w:p>
    <w:p w14:paraId="4F0EF833">
      <w:pPr>
        <w:numPr>
          <w:ilvl w:val="0"/>
          <w:numId w:val="1"/>
        </w:numPr>
        <w:ind w:firstLine="840" w:firstLineChars="400"/>
        <w:rPr>
          <w:rFonts w:hint="eastAsia" w:ascii="Times New Roman" w:hAnsi="Times New Roman" w:eastAsia="楷体_GB2312" w:cs="Times New Roman"/>
          <w:shadow w:val="0"/>
          <w:sz w:val="21"/>
          <w:szCs w:val="21"/>
        </w:rPr>
      </w:pPr>
      <w:r>
        <w:rPr>
          <w:rFonts w:hint="eastAsia" w:ascii="Times New Roman" w:hAnsi="Times New Roman" w:eastAsia="楷体_GB2312" w:cs="Times New Roman"/>
          <w:shadow w:val="0"/>
          <w:sz w:val="21"/>
          <w:szCs w:val="21"/>
        </w:rPr>
        <w:t>小儿颠茄合</w:t>
      </w:r>
      <w:r>
        <w:rPr>
          <w:rFonts w:hint="eastAsia" w:ascii="Times New Roman" w:hAnsi="Times New Roman" w:cs="Times New Roman"/>
          <w:shadow w:val="0"/>
          <w:sz w:val="21"/>
          <w:szCs w:val="21"/>
          <w:lang w:val="en-US" w:eastAsia="zh-CN"/>
        </w:rPr>
        <w:t>剂</w:t>
      </w:r>
      <w:r>
        <w:rPr>
          <w:rFonts w:hint="eastAsia" w:ascii="Times New Roman" w:hAnsi="Times New Roman" w:eastAsia="楷体_GB2312" w:cs="Times New Roman"/>
          <w:shadow w:val="0"/>
          <w:sz w:val="21"/>
          <w:szCs w:val="21"/>
        </w:rPr>
        <w:t>，规格：</w:t>
      </w:r>
      <w:r>
        <w:rPr>
          <w:rFonts w:hint="eastAsia" w:ascii="Times New Roman" w:hAnsi="Times New Roman" w:cs="Times New Roman"/>
          <w:shadow w:val="0"/>
          <w:sz w:val="21"/>
          <w:szCs w:val="21"/>
          <w:lang w:val="en-US" w:eastAsia="zh-CN"/>
        </w:rPr>
        <w:t>30ml/瓶（</w:t>
      </w:r>
      <w:r>
        <w:rPr>
          <w:rFonts w:hint="eastAsia" w:ascii="Times New Roman" w:hAnsi="Times New Roman" w:eastAsia="楷体_GB2312" w:cs="Times New Roman"/>
          <w:shadow w:val="0"/>
          <w:sz w:val="21"/>
          <w:szCs w:val="21"/>
        </w:rPr>
        <w:t>每10ml含颠茄酊0.2ml</w:t>
      </w:r>
      <w:r>
        <w:rPr>
          <w:rFonts w:hint="eastAsia" w:ascii="Times New Roman" w:hAnsi="Times New Roman" w:cs="Times New Roman"/>
          <w:shadow w:val="0"/>
          <w:sz w:val="21"/>
          <w:szCs w:val="21"/>
          <w:lang w:eastAsia="zh-CN"/>
        </w:rPr>
        <w:t>）（</w:t>
      </w:r>
      <w:r>
        <w:rPr>
          <w:rFonts w:hint="eastAsia" w:ascii="Times New Roman" w:hAnsi="Times New Roman" w:cs="Times New Roman"/>
          <w:shadow w:val="0"/>
          <w:sz w:val="21"/>
          <w:szCs w:val="21"/>
          <w:lang w:val="en-US" w:eastAsia="zh-CN"/>
        </w:rPr>
        <w:t>10批次）</w:t>
      </w:r>
    </w:p>
    <w:p w14:paraId="59E11260">
      <w:pPr>
        <w:numPr>
          <w:ilvl w:val="0"/>
          <w:numId w:val="1"/>
        </w:numPr>
        <w:ind w:firstLine="840" w:firstLineChars="400"/>
        <w:rPr>
          <w:rFonts w:hint="eastAsia" w:ascii="Times New Roman" w:hAnsi="Times New Roman" w:eastAsia="楷体_GB2312" w:cs="Times New Roman"/>
          <w:sz w:val="21"/>
          <w:szCs w:val="21"/>
        </w:rPr>
      </w:pPr>
      <w:r>
        <w:rPr>
          <w:rFonts w:hint="eastAsia" w:ascii="Times New Roman" w:hAnsi="Times New Roman" w:cs="Times New Roman"/>
          <w:shadow w:val="0"/>
          <w:sz w:val="21"/>
          <w:szCs w:val="21"/>
          <w:lang w:eastAsia="zh-CN"/>
        </w:rPr>
        <w:t>（</w:t>
      </w:r>
      <w:r>
        <w:rPr>
          <w:rFonts w:hint="eastAsia" w:ascii="Times New Roman" w:hAnsi="Times New Roman" w:cs="Times New Roman"/>
          <w:shadow w:val="0"/>
          <w:sz w:val="21"/>
          <w:szCs w:val="21"/>
          <w:lang w:val="en-US" w:eastAsia="zh-CN"/>
        </w:rPr>
        <w:t>3</w:t>
      </w:r>
      <w:r>
        <w:rPr>
          <w:rFonts w:hint="eastAsia" w:ascii="Times New Roman" w:hAnsi="Times New Roman" w:cs="Times New Roman"/>
          <w:shadow w:val="0"/>
          <w:sz w:val="21"/>
          <w:szCs w:val="21"/>
          <w:lang w:eastAsia="zh-CN"/>
        </w:rPr>
        <w:t>）</w:t>
      </w:r>
      <w:r>
        <w:rPr>
          <w:rFonts w:hint="eastAsia" w:ascii="Times New Roman" w:hAnsi="Times New Roman" w:eastAsia="楷体_GB2312" w:cs="Times New Roman"/>
          <w:shadow w:val="0"/>
          <w:sz w:val="21"/>
          <w:szCs w:val="21"/>
        </w:rPr>
        <w:t>小儿麻杏咳喘颗粒，规格：5g</w:t>
      </w:r>
      <w:r>
        <w:rPr>
          <w:rFonts w:hint="eastAsia" w:ascii="Times New Roman" w:hAnsi="Times New Roman" w:cs="Times New Roman"/>
          <w:shadow w:val="0"/>
          <w:sz w:val="21"/>
          <w:szCs w:val="21"/>
          <w:lang w:val="en-US" w:eastAsia="zh-CN"/>
        </w:rPr>
        <w:t>/袋</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16批次）</w:t>
      </w:r>
    </w:p>
    <w:p w14:paraId="22AD9F64">
      <w:pPr>
        <w:ind w:firstLine="840" w:firstLineChars="400"/>
        <w:rPr>
          <w:rFonts w:hint="default" w:ascii="Times New Roman" w:hAnsi="Times New Roman" w:eastAsia="楷体_GB2312" w:cs="Times New Roman"/>
          <w:shadow w:val="0"/>
          <w:sz w:val="21"/>
          <w:szCs w:val="21"/>
          <w:lang w:val="en-US" w:eastAsia="zh-CN"/>
        </w:rPr>
      </w:pPr>
    </w:p>
    <w:p w14:paraId="54AC47E4">
      <w:pPr>
        <w:numPr>
          <w:ilvl w:val="0"/>
          <w:numId w:val="1"/>
        </w:numPr>
        <w:ind w:firstLine="840" w:firstLineChars="400"/>
        <w:rPr>
          <w:rFonts w:hint="eastAsia" w:ascii="Times New Roman" w:hAnsi="Times New Roman" w:eastAsia="楷体_GB2312" w:cs="Times New Roman"/>
          <w:sz w:val="21"/>
          <w:szCs w:val="21"/>
        </w:rPr>
      </w:pPr>
      <w:r>
        <w:rPr>
          <w:rFonts w:hint="eastAsia" w:ascii="Times New Roman" w:hAnsi="Times New Roman" w:cs="Times New Roman"/>
          <w:shadow w:val="0"/>
          <w:sz w:val="21"/>
          <w:szCs w:val="21"/>
          <w:lang w:eastAsia="zh-CN"/>
        </w:rPr>
        <w:t>（</w:t>
      </w:r>
      <w:r>
        <w:rPr>
          <w:rFonts w:hint="eastAsia" w:ascii="Times New Roman" w:hAnsi="Times New Roman" w:cs="Times New Roman"/>
          <w:shadow w:val="0"/>
          <w:sz w:val="21"/>
          <w:szCs w:val="21"/>
          <w:lang w:val="en-US" w:eastAsia="zh-CN"/>
        </w:rPr>
        <w:t>4</w:t>
      </w:r>
      <w:r>
        <w:rPr>
          <w:rFonts w:hint="eastAsia" w:ascii="Times New Roman" w:hAnsi="Times New Roman" w:cs="Times New Roman"/>
          <w:shadow w:val="0"/>
          <w:sz w:val="21"/>
          <w:szCs w:val="21"/>
          <w:lang w:eastAsia="zh-CN"/>
        </w:rPr>
        <w:t>）</w:t>
      </w:r>
      <w:r>
        <w:rPr>
          <w:rFonts w:hint="eastAsia" w:ascii="Times New Roman" w:hAnsi="Times New Roman" w:eastAsia="楷体_GB2312" w:cs="Times New Roman"/>
          <w:shadow w:val="0"/>
          <w:sz w:val="21"/>
          <w:szCs w:val="21"/>
        </w:rPr>
        <w:t>灭菌呋喃西林溶液，规格：</w:t>
      </w:r>
      <w:r>
        <w:rPr>
          <w:rFonts w:hint="eastAsia" w:ascii="Times New Roman" w:hAnsi="Times New Roman" w:cs="Times New Roman"/>
          <w:shadow w:val="0"/>
          <w:sz w:val="21"/>
          <w:szCs w:val="21"/>
          <w:lang w:val="en-US" w:eastAsia="zh-CN"/>
        </w:rPr>
        <w:t>500ml/瓶（</w:t>
      </w:r>
      <w:r>
        <w:rPr>
          <w:rFonts w:hint="eastAsia" w:ascii="Times New Roman" w:hAnsi="Times New Roman" w:eastAsia="楷体_GB2312" w:cs="Times New Roman"/>
          <w:shadow w:val="0"/>
          <w:sz w:val="21"/>
          <w:szCs w:val="21"/>
        </w:rPr>
        <w:t>0.02%</w:t>
      </w:r>
      <w:r>
        <w:rPr>
          <w:rFonts w:hint="eastAsia" w:ascii="Times New Roman" w:hAnsi="Times New Roman" w:cs="Times New Roman"/>
          <w:shadow w:val="0"/>
          <w:sz w:val="21"/>
          <w:szCs w:val="21"/>
          <w:lang w:eastAsia="zh-CN"/>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16批次）</w:t>
      </w:r>
    </w:p>
    <w:p w14:paraId="75577E14">
      <w:pPr>
        <w:ind w:firstLine="840" w:firstLineChars="400"/>
        <w:rPr>
          <w:rFonts w:hint="eastAsia" w:ascii="Times New Roman" w:hAnsi="Times New Roman" w:cs="Times New Roman"/>
          <w:shadow w:val="0"/>
          <w:sz w:val="21"/>
          <w:szCs w:val="21"/>
          <w:lang w:eastAsia="zh-CN"/>
        </w:rPr>
      </w:pPr>
    </w:p>
    <w:p w14:paraId="0D0225A0">
      <w:pPr>
        <w:ind w:left="0" w:leftChars="0" w:firstLine="0" w:firstLineChars="0"/>
        <w:rPr>
          <w:rFonts w:hint="eastAsia" w:ascii="Times New Roman" w:hAnsi="Times New Roman" w:cs="Times New Roman"/>
          <w:shadow w:val="0"/>
          <w:sz w:val="21"/>
          <w:szCs w:val="21"/>
          <w:lang w:eastAsia="zh-CN"/>
        </w:rPr>
      </w:pPr>
    </w:p>
    <w:p w14:paraId="7F38B5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left"/>
        <w:textAlignment w:val="baseline"/>
        <w:rPr>
          <w:rFonts w:hint="eastAsia" w:ascii="Times New Roman" w:hAnsi="Times New Roman" w:eastAsia="楷体_GB2312" w:cs="Times New Roman"/>
          <w:b/>
          <w:bCs/>
          <w:shadow w:val="0"/>
          <w:kern w:val="2"/>
          <w:sz w:val="40"/>
          <w:szCs w:val="40"/>
          <w:lang w:val="en-US" w:eastAsia="zh-CN" w:bidi="ar-SA"/>
        </w:rPr>
      </w:pPr>
      <w:r>
        <w:rPr>
          <w:rFonts w:hint="eastAsia" w:ascii="Times New Roman" w:hAnsi="Times New Roman" w:eastAsia="楷体_GB2312" w:cs="Times New Roman"/>
          <w:b/>
          <w:bCs/>
          <w:shadow w:val="0"/>
          <w:kern w:val="2"/>
          <w:sz w:val="40"/>
          <w:szCs w:val="40"/>
          <w:lang w:val="en-US" w:eastAsia="zh-CN" w:bidi="ar-SA"/>
        </w:rPr>
        <w:t>本项目的标准要求：</w:t>
      </w:r>
    </w:p>
    <w:p w14:paraId="249E222C">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left"/>
        <w:textAlignment w:val="baseline"/>
        <w:rPr>
          <w:rFonts w:hint="eastAsia" w:ascii="Times New Roman" w:hAnsi="Times New Roman" w:cs="Times New Roman"/>
          <w:shadow w:val="0"/>
          <w:kern w:val="2"/>
          <w:sz w:val="21"/>
          <w:szCs w:val="21"/>
          <w:lang w:val="en-US" w:eastAsia="zh-CN" w:bidi="ar-SA"/>
        </w:rPr>
      </w:pPr>
      <w:r>
        <w:rPr>
          <w:rFonts w:hint="eastAsia" w:ascii="Times New Roman" w:hAnsi="Times New Roman" w:cs="Times New Roman"/>
          <w:shadow w:val="0"/>
          <w:kern w:val="2"/>
          <w:sz w:val="21"/>
          <w:szCs w:val="21"/>
          <w:lang w:val="en-US" w:eastAsia="zh-CN" w:bidi="ar-SA"/>
        </w:rPr>
        <w:t>薄层</w:t>
      </w:r>
      <w:r>
        <w:rPr>
          <w:rFonts w:hint="eastAsia" w:ascii="Times New Roman" w:hAnsi="Times New Roman" w:eastAsia="楷体_GB2312" w:cs="Times New Roman"/>
          <w:shadow w:val="0"/>
          <w:kern w:val="2"/>
          <w:sz w:val="21"/>
          <w:szCs w:val="21"/>
          <w:lang w:val="en-US" w:eastAsia="zh-CN" w:bidi="ar-SA"/>
        </w:rPr>
        <w:t>鉴别照中国药典四部</w:t>
      </w:r>
      <w:r>
        <w:rPr>
          <w:rFonts w:hint="eastAsia" w:ascii="Times New Roman" w:hAnsi="Times New Roman" w:cs="Times New Roman"/>
          <w:shadow w:val="0"/>
          <w:kern w:val="2"/>
          <w:sz w:val="21"/>
          <w:szCs w:val="21"/>
          <w:lang w:val="en-US" w:eastAsia="zh-CN" w:bidi="ar-SA"/>
        </w:rPr>
        <w:t>2020年版</w:t>
      </w:r>
      <w:r>
        <w:rPr>
          <w:rFonts w:hint="eastAsia" w:ascii="Times New Roman" w:hAnsi="Times New Roman" w:eastAsia="楷体_GB2312" w:cs="Times New Roman"/>
          <w:shadow w:val="0"/>
          <w:kern w:val="2"/>
          <w:sz w:val="21"/>
          <w:szCs w:val="21"/>
          <w:lang w:val="en-US" w:eastAsia="zh-CN" w:bidi="ar-SA"/>
        </w:rPr>
        <w:t>薄层色谱法（通则0502）测定</w:t>
      </w:r>
      <w:r>
        <w:rPr>
          <w:rFonts w:hint="eastAsia" w:ascii="Times New Roman" w:hAnsi="Times New Roman" w:cs="Times New Roman"/>
          <w:shadow w:val="0"/>
          <w:kern w:val="2"/>
          <w:sz w:val="21"/>
          <w:szCs w:val="21"/>
          <w:lang w:val="en-US" w:eastAsia="zh-CN" w:bidi="ar-SA"/>
        </w:rPr>
        <w:t>。2）含量测定照中国药典四部2020年版高效液相法（通则0512）测定。</w:t>
      </w:r>
      <w:r>
        <w:rPr>
          <w:rFonts w:hint="eastAsia" w:ascii="Times New Roman" w:hAnsi="Times New Roman" w:eastAsia="楷体_GB2312" w:cs="Times New Roman"/>
          <w:shadow w:val="0"/>
          <w:kern w:val="2"/>
          <w:sz w:val="21"/>
          <w:szCs w:val="21"/>
          <w:lang w:val="en-US" w:eastAsia="zh-CN" w:bidi="ar-SA"/>
        </w:rPr>
        <w:t>3）</w:t>
      </w:r>
      <w:r>
        <w:rPr>
          <w:rFonts w:hint="eastAsia" w:ascii="Times New Roman" w:hAnsi="Times New Roman" w:cs="Times New Roman"/>
          <w:shadow w:val="0"/>
          <w:kern w:val="2"/>
          <w:sz w:val="21"/>
          <w:szCs w:val="21"/>
          <w:lang w:val="en-US" w:eastAsia="zh-CN" w:bidi="ar-SA"/>
        </w:rPr>
        <w:t>灭菌呋喃西林应符合本制剂中心灭菌呋喃西林溶液检验规程相关规定。4）小儿颠茄合剂应符合本制剂中心小儿颠茄合剂检验规程相关规定。5）小儿麻杏咳喘颗粒应符合本制剂中心小儿麻杏咳喘颗粒检验规程相关规定。6）小儿醋酸地塞米松乳膏应符合本制剂中心小儿醋酸地塞米松乳膏检验规程相关规定。</w:t>
      </w:r>
    </w:p>
    <w:p w14:paraId="2B64FA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left"/>
        <w:textAlignment w:val="baseline"/>
        <w:rPr>
          <w:rFonts w:hint="eastAsia" w:ascii="Times New Roman" w:hAnsi="Times New Roman" w:cs="Times New Roman"/>
          <w:shadow w:val="0"/>
          <w:kern w:val="2"/>
          <w:sz w:val="21"/>
          <w:szCs w:val="21"/>
          <w:lang w:val="en-US" w:eastAsia="zh-CN" w:bidi="ar-SA"/>
        </w:rPr>
      </w:pPr>
      <w:r>
        <w:rPr>
          <w:rFonts w:hint="eastAsia" w:ascii="Times New Roman" w:hAnsi="Times New Roman" w:eastAsia="楷体_GB2312" w:cs="Times New Roman"/>
          <w:b/>
          <w:bCs/>
          <w:shadow w:val="0"/>
          <w:kern w:val="2"/>
          <w:sz w:val="40"/>
          <w:szCs w:val="40"/>
          <w:lang w:val="en-US" w:eastAsia="zh-CN" w:bidi="ar-SA"/>
        </w:rPr>
        <w:t>化学试剂：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2179"/>
        <w:gridCol w:w="1631"/>
        <w:gridCol w:w="1594"/>
        <w:gridCol w:w="1594"/>
      </w:tblGrid>
      <w:tr w14:paraId="24A9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14:paraId="10959FA6">
            <w:pPr>
              <w:numPr>
                <w:ilvl w:val="0"/>
                <w:numId w:val="0"/>
              </w:numPr>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类别</w:t>
            </w:r>
          </w:p>
        </w:tc>
        <w:tc>
          <w:tcPr>
            <w:tcW w:w="2179" w:type="dxa"/>
            <w:vAlign w:val="center"/>
          </w:tcPr>
          <w:p w14:paraId="5FE938B9">
            <w:pPr>
              <w:numPr>
                <w:ilvl w:val="0"/>
                <w:numId w:val="0"/>
              </w:numPr>
              <w:jc w:val="center"/>
              <w:rPr>
                <w:rFonts w:hint="default" w:ascii="Times New Roman" w:hAnsi="Times New Roman" w:eastAsia="楷体_GB2312"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品名</w:t>
            </w:r>
          </w:p>
        </w:tc>
        <w:tc>
          <w:tcPr>
            <w:tcW w:w="1631" w:type="dxa"/>
            <w:vAlign w:val="center"/>
          </w:tcPr>
          <w:p w14:paraId="4574622D">
            <w:pPr>
              <w:numPr>
                <w:ilvl w:val="0"/>
                <w:numId w:val="0"/>
              </w:numPr>
              <w:jc w:val="center"/>
              <w:rPr>
                <w:rFonts w:hint="default" w:ascii="Times New Roman" w:hAnsi="Times New Roman" w:eastAsia="楷体_GB2312"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规格</w:t>
            </w:r>
          </w:p>
        </w:tc>
        <w:tc>
          <w:tcPr>
            <w:tcW w:w="1594" w:type="dxa"/>
            <w:vAlign w:val="center"/>
          </w:tcPr>
          <w:p w14:paraId="5CBBB5F1">
            <w:pPr>
              <w:numPr>
                <w:ilvl w:val="0"/>
                <w:numId w:val="0"/>
              </w:numPr>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数量</w:t>
            </w:r>
          </w:p>
        </w:tc>
        <w:tc>
          <w:tcPr>
            <w:tcW w:w="1594" w:type="dxa"/>
            <w:vAlign w:val="center"/>
          </w:tcPr>
          <w:p w14:paraId="1A0090D3">
            <w:pPr>
              <w:numPr>
                <w:ilvl w:val="0"/>
                <w:numId w:val="0"/>
              </w:numPr>
              <w:jc w:val="center"/>
              <w:rPr>
                <w:rFonts w:hint="default" w:ascii="Times New Roman" w:hAnsi="Times New Roman" w:eastAsia="楷体_GB2312"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备注</w:t>
            </w:r>
          </w:p>
        </w:tc>
      </w:tr>
      <w:tr w14:paraId="6D28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22" w:type="dxa"/>
            <w:vMerge w:val="restart"/>
            <w:vAlign w:val="center"/>
          </w:tcPr>
          <w:p w14:paraId="710FAEA1">
            <w:pPr>
              <w:keepNext w:val="0"/>
              <w:keepLines w:val="0"/>
              <w:widowControl/>
              <w:suppressLineNumbers w:val="0"/>
              <w:ind w:left="0" w:leftChars="0" w:firstLine="0"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shadow w:val="0"/>
                <w:kern w:val="2"/>
                <w:sz w:val="21"/>
                <w:szCs w:val="21"/>
                <w:lang w:val="en-US" w:eastAsia="zh-CN" w:bidi="ar-SA"/>
              </w:rPr>
              <w:t>对照品、对照药材</w:t>
            </w:r>
          </w:p>
        </w:tc>
        <w:tc>
          <w:tcPr>
            <w:tcW w:w="2179" w:type="dxa"/>
            <w:vAlign w:val="center"/>
          </w:tcPr>
          <w:p w14:paraId="425FE367">
            <w:pPr>
              <w:keepNext w:val="0"/>
              <w:keepLines w:val="0"/>
              <w:widowControl/>
              <w:suppressLineNumbers w:val="0"/>
              <w:ind w:left="0" w:leftChars="0" w:firstLine="0"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葛根素</w:t>
            </w:r>
          </w:p>
        </w:tc>
        <w:tc>
          <w:tcPr>
            <w:tcW w:w="1631" w:type="dxa"/>
            <w:vAlign w:val="center"/>
          </w:tcPr>
          <w:p w14:paraId="3F494C5A">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20mg/支</w:t>
            </w:r>
          </w:p>
        </w:tc>
        <w:tc>
          <w:tcPr>
            <w:tcW w:w="1594" w:type="dxa"/>
            <w:vAlign w:val="center"/>
          </w:tcPr>
          <w:p w14:paraId="4C5CC06D">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shadow w:val="0"/>
                <w:kern w:val="2"/>
                <w:sz w:val="21"/>
                <w:szCs w:val="21"/>
                <w:lang w:val="en-US" w:eastAsia="zh-CN" w:bidi="ar-SA"/>
              </w:rPr>
              <w:t>3</w:t>
            </w:r>
          </w:p>
        </w:tc>
        <w:tc>
          <w:tcPr>
            <w:tcW w:w="1594" w:type="dxa"/>
            <w:vMerge w:val="restart"/>
            <w:vAlign w:val="center"/>
          </w:tcPr>
          <w:p w14:paraId="6B0C4F1B">
            <w:pPr>
              <w:numPr>
                <w:ilvl w:val="0"/>
                <w:numId w:val="0"/>
              </w:numPr>
              <w:jc w:val="center"/>
              <w:rPr>
                <w:rFonts w:hint="default" w:ascii="Times New Roman" w:hAnsi="Times New Roman" w:eastAsia="楷体_GB2312" w:cs="Times New Roman"/>
                <w:shadow w:val="0"/>
                <w:kern w:val="2"/>
                <w:sz w:val="21"/>
                <w:szCs w:val="21"/>
                <w:lang w:val="en-US" w:eastAsia="zh-CN" w:bidi="ar-SA"/>
              </w:rPr>
            </w:pPr>
          </w:p>
          <w:p w14:paraId="4A0CBB69">
            <w:pPr>
              <w:bidi w:val="0"/>
              <w:jc w:val="center"/>
              <w:rPr>
                <w:rFonts w:hint="default" w:eastAsia="楷体_GB2312" w:asciiTheme="minorAscii" w:hAnsiTheme="minorAscii" w:cstheme="minorBidi"/>
                <w:shadow/>
                <w:kern w:val="2"/>
                <w:sz w:val="144"/>
                <w:szCs w:val="144"/>
                <w:lang w:val="en-US" w:eastAsia="zh-CN" w:bidi="ar-SA"/>
              </w:rPr>
            </w:pPr>
          </w:p>
          <w:p w14:paraId="3B064ED3">
            <w:pPr>
              <w:bidi w:val="0"/>
              <w:jc w:val="center"/>
              <w:rPr>
                <w:rFonts w:hint="default"/>
                <w:lang w:val="en-US" w:eastAsia="zh-CN"/>
              </w:rPr>
            </w:pPr>
          </w:p>
          <w:p w14:paraId="0EC3D136">
            <w:pPr>
              <w:bidi w:val="0"/>
              <w:jc w:val="center"/>
              <w:rPr>
                <w:rFonts w:hint="default"/>
                <w:lang w:val="en-US" w:eastAsia="zh-CN"/>
              </w:rPr>
            </w:pPr>
          </w:p>
          <w:p w14:paraId="7E9CF5EB">
            <w:pPr>
              <w:bidi w:val="0"/>
              <w:ind w:left="0" w:leftChars="0" w:firstLine="0" w:firstLineChars="0"/>
              <w:jc w:val="center"/>
              <w:rPr>
                <w:rFonts w:hint="default"/>
                <w:sz w:val="24"/>
                <w:szCs w:val="24"/>
                <w:lang w:val="en-US" w:eastAsia="zh-CN"/>
              </w:rPr>
            </w:pPr>
            <w:r>
              <w:rPr>
                <w:rFonts w:hint="eastAsia"/>
                <w:sz w:val="24"/>
                <w:szCs w:val="24"/>
                <w:lang w:val="en-US" w:eastAsia="zh-CN"/>
              </w:rPr>
              <w:t>供货商资质（提供的易制爆、易制毒必须在易制爆管理系统备案、易制毒管理系统备案）提供质检报告、COA</w:t>
            </w:r>
          </w:p>
        </w:tc>
      </w:tr>
      <w:tr w14:paraId="2E28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22" w:type="dxa"/>
            <w:vMerge w:val="continue"/>
            <w:vAlign w:val="center"/>
          </w:tcPr>
          <w:p w14:paraId="6AA73ECF">
            <w:pPr>
              <w:keepNext w:val="0"/>
              <w:keepLines w:val="0"/>
              <w:widowControl/>
              <w:suppressLineNumbers w:val="0"/>
              <w:ind w:firstLine="425" w:firstLineChars="0"/>
              <w:jc w:val="center"/>
              <w:textAlignment w:val="center"/>
              <w:rPr>
                <w:rFonts w:hint="eastAsia" w:ascii="Times New Roman" w:hAnsi="Times New Roman" w:eastAsia="楷体_GB2312" w:cs="Times New Roman"/>
                <w:shadow w:val="0"/>
                <w:kern w:val="2"/>
                <w:sz w:val="21"/>
                <w:szCs w:val="21"/>
                <w:lang w:val="en-US" w:eastAsia="zh-CN" w:bidi="ar-SA"/>
              </w:rPr>
            </w:pPr>
          </w:p>
        </w:tc>
        <w:tc>
          <w:tcPr>
            <w:tcW w:w="2179" w:type="dxa"/>
            <w:vAlign w:val="center"/>
          </w:tcPr>
          <w:p w14:paraId="1D91B6AD">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绿原酸对照品</w:t>
            </w:r>
          </w:p>
        </w:tc>
        <w:tc>
          <w:tcPr>
            <w:tcW w:w="1631" w:type="dxa"/>
            <w:vAlign w:val="center"/>
          </w:tcPr>
          <w:p w14:paraId="12CFDBEE">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20mg/支</w:t>
            </w:r>
          </w:p>
        </w:tc>
        <w:tc>
          <w:tcPr>
            <w:tcW w:w="1594" w:type="dxa"/>
            <w:vAlign w:val="center"/>
          </w:tcPr>
          <w:p w14:paraId="0E4D1C90">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3</w:t>
            </w:r>
          </w:p>
        </w:tc>
        <w:tc>
          <w:tcPr>
            <w:tcW w:w="1594" w:type="dxa"/>
            <w:vMerge w:val="continue"/>
            <w:vAlign w:val="center"/>
          </w:tcPr>
          <w:p w14:paraId="47ABAEA1">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4CD1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22" w:type="dxa"/>
            <w:vMerge w:val="continue"/>
            <w:vAlign w:val="center"/>
          </w:tcPr>
          <w:p w14:paraId="2E702912">
            <w:pPr>
              <w:keepNext w:val="0"/>
              <w:keepLines w:val="0"/>
              <w:widowControl/>
              <w:suppressLineNumbers w:val="0"/>
              <w:ind w:firstLine="425" w:firstLineChars="0"/>
              <w:jc w:val="center"/>
              <w:textAlignment w:val="center"/>
              <w:rPr>
                <w:rFonts w:hint="eastAsia" w:ascii="Times New Roman" w:hAnsi="Times New Roman" w:eastAsia="楷体_GB2312" w:cs="Times New Roman"/>
                <w:shadow w:val="0"/>
                <w:kern w:val="2"/>
                <w:sz w:val="21"/>
                <w:szCs w:val="21"/>
                <w:lang w:val="en-US" w:eastAsia="zh-CN" w:bidi="ar-SA"/>
              </w:rPr>
            </w:pPr>
          </w:p>
        </w:tc>
        <w:tc>
          <w:tcPr>
            <w:tcW w:w="2179" w:type="dxa"/>
            <w:vAlign w:val="center"/>
          </w:tcPr>
          <w:p w14:paraId="7A917989">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连翘苷对照品</w:t>
            </w:r>
          </w:p>
        </w:tc>
        <w:tc>
          <w:tcPr>
            <w:tcW w:w="1631" w:type="dxa"/>
            <w:vAlign w:val="center"/>
          </w:tcPr>
          <w:p w14:paraId="65602771">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20mg/支</w:t>
            </w:r>
          </w:p>
        </w:tc>
        <w:tc>
          <w:tcPr>
            <w:tcW w:w="1594" w:type="dxa"/>
            <w:vAlign w:val="center"/>
          </w:tcPr>
          <w:p w14:paraId="2E507AA5">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3</w:t>
            </w:r>
          </w:p>
        </w:tc>
        <w:tc>
          <w:tcPr>
            <w:tcW w:w="1594" w:type="dxa"/>
            <w:vMerge w:val="continue"/>
            <w:vAlign w:val="center"/>
          </w:tcPr>
          <w:p w14:paraId="623D1F71">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75AB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22" w:type="dxa"/>
            <w:vMerge w:val="continue"/>
            <w:vAlign w:val="center"/>
          </w:tcPr>
          <w:p w14:paraId="474A0C7B">
            <w:pPr>
              <w:keepNext w:val="0"/>
              <w:keepLines w:val="0"/>
              <w:widowControl/>
              <w:suppressLineNumbers w:val="0"/>
              <w:ind w:firstLine="425" w:firstLineChars="0"/>
              <w:jc w:val="center"/>
              <w:textAlignment w:val="center"/>
              <w:rPr>
                <w:rFonts w:hint="eastAsia" w:ascii="Times New Roman" w:hAnsi="Times New Roman" w:eastAsia="楷体_GB2312" w:cs="Times New Roman"/>
                <w:shadow w:val="0"/>
                <w:kern w:val="2"/>
                <w:sz w:val="21"/>
                <w:szCs w:val="21"/>
                <w:lang w:val="en-US" w:eastAsia="zh-CN" w:bidi="ar-SA"/>
              </w:rPr>
            </w:pPr>
          </w:p>
        </w:tc>
        <w:tc>
          <w:tcPr>
            <w:tcW w:w="2179" w:type="dxa"/>
            <w:vAlign w:val="center"/>
          </w:tcPr>
          <w:p w14:paraId="36087B76">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甘草次酸对照品</w:t>
            </w:r>
          </w:p>
        </w:tc>
        <w:tc>
          <w:tcPr>
            <w:tcW w:w="1631" w:type="dxa"/>
            <w:vAlign w:val="center"/>
          </w:tcPr>
          <w:p w14:paraId="6036B885">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40mg/支</w:t>
            </w:r>
          </w:p>
        </w:tc>
        <w:tc>
          <w:tcPr>
            <w:tcW w:w="1594" w:type="dxa"/>
            <w:vAlign w:val="center"/>
          </w:tcPr>
          <w:p w14:paraId="61A1D110">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3</w:t>
            </w:r>
          </w:p>
        </w:tc>
        <w:tc>
          <w:tcPr>
            <w:tcW w:w="1594" w:type="dxa"/>
            <w:vMerge w:val="continue"/>
            <w:vAlign w:val="center"/>
          </w:tcPr>
          <w:p w14:paraId="3E1AE04C">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711B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22" w:type="dxa"/>
            <w:vMerge w:val="continue"/>
            <w:vAlign w:val="center"/>
          </w:tcPr>
          <w:p w14:paraId="3D235ABF">
            <w:pPr>
              <w:keepNext w:val="0"/>
              <w:keepLines w:val="0"/>
              <w:widowControl/>
              <w:suppressLineNumbers w:val="0"/>
              <w:ind w:firstLine="425" w:firstLineChars="0"/>
              <w:jc w:val="center"/>
              <w:textAlignment w:val="center"/>
              <w:rPr>
                <w:rFonts w:hint="eastAsia" w:ascii="Times New Roman" w:hAnsi="Times New Roman" w:eastAsia="楷体_GB2312" w:cs="Times New Roman"/>
                <w:shadow w:val="0"/>
                <w:kern w:val="2"/>
                <w:sz w:val="21"/>
                <w:szCs w:val="21"/>
                <w:lang w:val="en-US" w:eastAsia="zh-CN" w:bidi="ar-SA"/>
              </w:rPr>
            </w:pPr>
          </w:p>
        </w:tc>
        <w:tc>
          <w:tcPr>
            <w:tcW w:w="2179" w:type="dxa"/>
            <w:vAlign w:val="center"/>
          </w:tcPr>
          <w:p w14:paraId="18B1C8DC">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黄芩苷对照品</w:t>
            </w:r>
          </w:p>
        </w:tc>
        <w:tc>
          <w:tcPr>
            <w:tcW w:w="1631" w:type="dxa"/>
            <w:vAlign w:val="center"/>
          </w:tcPr>
          <w:p w14:paraId="2A27BE7A">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1g/支</w:t>
            </w:r>
          </w:p>
        </w:tc>
        <w:tc>
          <w:tcPr>
            <w:tcW w:w="1594" w:type="dxa"/>
            <w:vAlign w:val="center"/>
          </w:tcPr>
          <w:p w14:paraId="419389C4">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3</w:t>
            </w:r>
          </w:p>
        </w:tc>
        <w:tc>
          <w:tcPr>
            <w:tcW w:w="1594" w:type="dxa"/>
            <w:vMerge w:val="continue"/>
            <w:vAlign w:val="center"/>
          </w:tcPr>
          <w:p w14:paraId="3FBB3BDF">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2C62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22" w:type="dxa"/>
            <w:vMerge w:val="continue"/>
            <w:vAlign w:val="center"/>
          </w:tcPr>
          <w:p w14:paraId="49FB8D39">
            <w:pPr>
              <w:keepNext w:val="0"/>
              <w:keepLines w:val="0"/>
              <w:widowControl/>
              <w:suppressLineNumbers w:val="0"/>
              <w:ind w:firstLine="425" w:firstLineChars="0"/>
              <w:jc w:val="center"/>
              <w:textAlignment w:val="center"/>
              <w:rPr>
                <w:rFonts w:hint="eastAsia" w:ascii="Times New Roman" w:hAnsi="Times New Roman" w:eastAsia="楷体_GB2312" w:cs="Times New Roman"/>
                <w:shadow w:val="0"/>
                <w:kern w:val="2"/>
                <w:sz w:val="21"/>
                <w:szCs w:val="21"/>
                <w:lang w:val="en-US" w:eastAsia="zh-CN" w:bidi="ar-SA"/>
              </w:rPr>
            </w:pPr>
          </w:p>
        </w:tc>
        <w:tc>
          <w:tcPr>
            <w:tcW w:w="2179" w:type="dxa"/>
            <w:vAlign w:val="center"/>
          </w:tcPr>
          <w:p w14:paraId="5C143938">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前胡对照药材</w:t>
            </w:r>
          </w:p>
        </w:tc>
        <w:tc>
          <w:tcPr>
            <w:tcW w:w="1631" w:type="dxa"/>
            <w:vAlign w:val="center"/>
          </w:tcPr>
          <w:p w14:paraId="617AD1D6">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2g/支</w:t>
            </w:r>
          </w:p>
        </w:tc>
        <w:tc>
          <w:tcPr>
            <w:tcW w:w="1594" w:type="dxa"/>
            <w:vAlign w:val="center"/>
          </w:tcPr>
          <w:p w14:paraId="61D414AC">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3</w:t>
            </w:r>
          </w:p>
        </w:tc>
        <w:tc>
          <w:tcPr>
            <w:tcW w:w="1594" w:type="dxa"/>
            <w:vMerge w:val="continue"/>
            <w:vAlign w:val="center"/>
          </w:tcPr>
          <w:p w14:paraId="2FA3F383">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3982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22" w:type="dxa"/>
            <w:vMerge w:val="continue"/>
            <w:vAlign w:val="center"/>
          </w:tcPr>
          <w:p w14:paraId="49898CDA">
            <w:pPr>
              <w:keepNext w:val="0"/>
              <w:keepLines w:val="0"/>
              <w:widowControl/>
              <w:suppressLineNumbers w:val="0"/>
              <w:ind w:firstLine="425" w:firstLineChars="0"/>
              <w:jc w:val="center"/>
              <w:textAlignment w:val="center"/>
              <w:rPr>
                <w:rFonts w:hint="eastAsia" w:ascii="Times New Roman" w:hAnsi="Times New Roman" w:eastAsia="楷体_GB2312" w:cs="Times New Roman"/>
                <w:shadow w:val="0"/>
                <w:kern w:val="2"/>
                <w:sz w:val="21"/>
                <w:szCs w:val="21"/>
                <w:lang w:val="en-US" w:eastAsia="zh-CN" w:bidi="ar-SA"/>
              </w:rPr>
            </w:pPr>
          </w:p>
        </w:tc>
        <w:tc>
          <w:tcPr>
            <w:tcW w:w="2179" w:type="dxa"/>
            <w:vAlign w:val="center"/>
          </w:tcPr>
          <w:p w14:paraId="756E1BB1">
            <w:pPr>
              <w:keepNext w:val="0"/>
              <w:keepLines w:val="0"/>
              <w:widowControl/>
              <w:suppressLineNumbers w:val="0"/>
              <w:ind w:left="0" w:leftChars="0" w:firstLine="0"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南板蓝根对照药材</w:t>
            </w:r>
          </w:p>
        </w:tc>
        <w:tc>
          <w:tcPr>
            <w:tcW w:w="1631" w:type="dxa"/>
            <w:vAlign w:val="center"/>
          </w:tcPr>
          <w:p w14:paraId="025887D1">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1g/支</w:t>
            </w:r>
          </w:p>
        </w:tc>
        <w:tc>
          <w:tcPr>
            <w:tcW w:w="1594" w:type="dxa"/>
            <w:vAlign w:val="center"/>
          </w:tcPr>
          <w:p w14:paraId="1FA4EF90">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3</w:t>
            </w:r>
          </w:p>
        </w:tc>
        <w:tc>
          <w:tcPr>
            <w:tcW w:w="1594" w:type="dxa"/>
            <w:vMerge w:val="continue"/>
            <w:vAlign w:val="center"/>
          </w:tcPr>
          <w:p w14:paraId="5362B00F">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19C8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22" w:type="dxa"/>
            <w:vMerge w:val="continue"/>
            <w:vAlign w:val="center"/>
          </w:tcPr>
          <w:p w14:paraId="41712526">
            <w:pPr>
              <w:keepNext w:val="0"/>
              <w:keepLines w:val="0"/>
              <w:widowControl/>
              <w:suppressLineNumbers w:val="0"/>
              <w:ind w:firstLine="425" w:firstLineChars="0"/>
              <w:jc w:val="center"/>
              <w:textAlignment w:val="center"/>
              <w:rPr>
                <w:rFonts w:hint="eastAsia" w:ascii="Times New Roman" w:hAnsi="Times New Roman" w:eastAsia="楷体_GB2312" w:cs="Times New Roman"/>
                <w:shadow w:val="0"/>
                <w:kern w:val="2"/>
                <w:sz w:val="21"/>
                <w:szCs w:val="21"/>
                <w:lang w:val="en-US" w:eastAsia="zh-CN" w:bidi="ar-SA"/>
              </w:rPr>
            </w:pPr>
          </w:p>
        </w:tc>
        <w:tc>
          <w:tcPr>
            <w:tcW w:w="2179" w:type="dxa"/>
            <w:vAlign w:val="center"/>
          </w:tcPr>
          <w:p w14:paraId="0DA6C442">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防风对照药材</w:t>
            </w:r>
          </w:p>
        </w:tc>
        <w:tc>
          <w:tcPr>
            <w:tcW w:w="1631" w:type="dxa"/>
            <w:vAlign w:val="center"/>
          </w:tcPr>
          <w:p w14:paraId="38A782EC">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20mg/支</w:t>
            </w:r>
          </w:p>
        </w:tc>
        <w:tc>
          <w:tcPr>
            <w:tcW w:w="1594" w:type="dxa"/>
            <w:vAlign w:val="center"/>
          </w:tcPr>
          <w:p w14:paraId="036EC3E6">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3</w:t>
            </w:r>
          </w:p>
        </w:tc>
        <w:tc>
          <w:tcPr>
            <w:tcW w:w="1594" w:type="dxa"/>
            <w:vMerge w:val="continue"/>
            <w:vAlign w:val="center"/>
          </w:tcPr>
          <w:p w14:paraId="6CCA5F65">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1865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522" w:type="dxa"/>
            <w:vMerge w:val="continue"/>
            <w:vAlign w:val="center"/>
          </w:tcPr>
          <w:p w14:paraId="4343BEE7">
            <w:pPr>
              <w:keepNext w:val="0"/>
              <w:keepLines w:val="0"/>
              <w:widowControl/>
              <w:suppressLineNumbers w:val="0"/>
              <w:ind w:firstLine="425" w:firstLineChars="0"/>
              <w:jc w:val="center"/>
              <w:textAlignment w:val="center"/>
              <w:rPr>
                <w:rFonts w:hint="eastAsia" w:ascii="Times New Roman" w:hAnsi="Times New Roman" w:eastAsia="楷体_GB2312" w:cs="Times New Roman"/>
                <w:shadow w:val="0"/>
                <w:kern w:val="2"/>
                <w:sz w:val="21"/>
                <w:szCs w:val="21"/>
                <w:lang w:val="en-US" w:eastAsia="zh-CN" w:bidi="ar-SA"/>
              </w:rPr>
            </w:pPr>
          </w:p>
        </w:tc>
        <w:tc>
          <w:tcPr>
            <w:tcW w:w="2179" w:type="dxa"/>
            <w:vAlign w:val="center"/>
          </w:tcPr>
          <w:p w14:paraId="14259B34">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山楂对照药材</w:t>
            </w:r>
          </w:p>
        </w:tc>
        <w:tc>
          <w:tcPr>
            <w:tcW w:w="1631" w:type="dxa"/>
            <w:vAlign w:val="center"/>
          </w:tcPr>
          <w:p w14:paraId="4E8C7A58">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1g/支</w:t>
            </w:r>
          </w:p>
        </w:tc>
        <w:tc>
          <w:tcPr>
            <w:tcW w:w="1594" w:type="dxa"/>
            <w:vAlign w:val="center"/>
          </w:tcPr>
          <w:p w14:paraId="0B4BC7D4">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3</w:t>
            </w:r>
          </w:p>
        </w:tc>
        <w:tc>
          <w:tcPr>
            <w:tcW w:w="1594" w:type="dxa"/>
            <w:vMerge w:val="continue"/>
            <w:vAlign w:val="center"/>
          </w:tcPr>
          <w:p w14:paraId="32C0A029">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40FA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22" w:type="dxa"/>
            <w:vMerge w:val="restart"/>
            <w:vAlign w:val="center"/>
          </w:tcPr>
          <w:p w14:paraId="5FDEC8E2">
            <w:pPr>
              <w:keepNext w:val="0"/>
              <w:keepLines w:val="0"/>
              <w:widowControl/>
              <w:suppressLineNumbers w:val="0"/>
              <w:ind w:left="0" w:leftChars="0" w:firstLine="0"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shadow w:val="0"/>
                <w:kern w:val="2"/>
                <w:sz w:val="21"/>
                <w:szCs w:val="21"/>
                <w:lang w:val="en-US" w:eastAsia="zh-CN" w:bidi="ar-SA"/>
              </w:rPr>
              <w:t>普通试剂</w:t>
            </w:r>
          </w:p>
        </w:tc>
        <w:tc>
          <w:tcPr>
            <w:tcW w:w="2179" w:type="dxa"/>
            <w:vAlign w:val="center"/>
          </w:tcPr>
          <w:p w14:paraId="627A6937">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无水乙醇</w:t>
            </w:r>
          </w:p>
        </w:tc>
        <w:tc>
          <w:tcPr>
            <w:tcW w:w="1631" w:type="dxa"/>
            <w:vAlign w:val="center"/>
          </w:tcPr>
          <w:p w14:paraId="3BD6EEFE">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AR500ml/瓶</w:t>
            </w:r>
          </w:p>
        </w:tc>
        <w:tc>
          <w:tcPr>
            <w:tcW w:w="1594" w:type="dxa"/>
            <w:vAlign w:val="center"/>
          </w:tcPr>
          <w:p w14:paraId="43C22CA8">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shadow w:val="0"/>
                <w:kern w:val="2"/>
                <w:sz w:val="21"/>
                <w:szCs w:val="21"/>
                <w:lang w:val="en-US" w:eastAsia="zh-CN" w:bidi="ar-SA"/>
              </w:rPr>
              <w:t>30</w:t>
            </w:r>
          </w:p>
        </w:tc>
        <w:tc>
          <w:tcPr>
            <w:tcW w:w="1594" w:type="dxa"/>
            <w:vMerge w:val="continue"/>
            <w:vAlign w:val="center"/>
          </w:tcPr>
          <w:p w14:paraId="337F9C26">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70F6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22" w:type="dxa"/>
            <w:vMerge w:val="continue"/>
            <w:vAlign w:val="center"/>
          </w:tcPr>
          <w:p w14:paraId="6559BB18">
            <w:pPr>
              <w:keepNext w:val="0"/>
              <w:keepLines w:val="0"/>
              <w:widowControl/>
              <w:suppressLineNumbers w:val="0"/>
              <w:ind w:firstLine="425" w:firstLineChars="0"/>
              <w:jc w:val="center"/>
              <w:textAlignment w:val="center"/>
              <w:rPr>
                <w:rFonts w:hint="eastAsia" w:ascii="Times New Roman" w:hAnsi="Times New Roman" w:eastAsia="楷体_GB2312" w:cs="Times New Roman"/>
                <w:shadow w:val="0"/>
                <w:kern w:val="2"/>
                <w:sz w:val="21"/>
                <w:szCs w:val="21"/>
                <w:lang w:val="en-US" w:eastAsia="zh-CN" w:bidi="ar-SA"/>
              </w:rPr>
            </w:pPr>
          </w:p>
        </w:tc>
        <w:tc>
          <w:tcPr>
            <w:tcW w:w="2179" w:type="dxa"/>
            <w:vAlign w:val="center"/>
          </w:tcPr>
          <w:p w14:paraId="031D8AD0">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甲醇</w:t>
            </w:r>
          </w:p>
        </w:tc>
        <w:tc>
          <w:tcPr>
            <w:tcW w:w="1631" w:type="dxa"/>
            <w:vAlign w:val="center"/>
          </w:tcPr>
          <w:p w14:paraId="26EEC2D8">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AR500ml/瓶</w:t>
            </w:r>
          </w:p>
        </w:tc>
        <w:tc>
          <w:tcPr>
            <w:tcW w:w="1594" w:type="dxa"/>
            <w:vAlign w:val="center"/>
          </w:tcPr>
          <w:p w14:paraId="01140A28">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shadow w:val="0"/>
                <w:kern w:val="2"/>
                <w:sz w:val="21"/>
                <w:szCs w:val="21"/>
                <w:lang w:val="en-US" w:eastAsia="zh-CN" w:bidi="ar-SA"/>
              </w:rPr>
              <w:t>10</w:t>
            </w:r>
          </w:p>
        </w:tc>
        <w:tc>
          <w:tcPr>
            <w:tcW w:w="1594" w:type="dxa"/>
            <w:vMerge w:val="continue"/>
            <w:vAlign w:val="center"/>
          </w:tcPr>
          <w:p w14:paraId="4F3209D3">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0BA2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22" w:type="dxa"/>
            <w:vMerge w:val="continue"/>
            <w:vAlign w:val="center"/>
          </w:tcPr>
          <w:p w14:paraId="2371BD9D">
            <w:pPr>
              <w:keepNext w:val="0"/>
              <w:keepLines w:val="0"/>
              <w:widowControl/>
              <w:suppressLineNumbers w:val="0"/>
              <w:ind w:firstLine="425" w:firstLineChars="0"/>
              <w:jc w:val="center"/>
              <w:textAlignment w:val="center"/>
              <w:rPr>
                <w:rFonts w:hint="eastAsia" w:ascii="Times New Roman" w:hAnsi="Times New Roman" w:eastAsia="楷体_GB2312" w:cs="Times New Roman"/>
                <w:shadow w:val="0"/>
                <w:kern w:val="2"/>
                <w:sz w:val="21"/>
                <w:szCs w:val="21"/>
                <w:lang w:val="en-US" w:eastAsia="zh-CN" w:bidi="ar-SA"/>
              </w:rPr>
            </w:pPr>
          </w:p>
        </w:tc>
        <w:tc>
          <w:tcPr>
            <w:tcW w:w="2179" w:type="dxa"/>
            <w:vAlign w:val="center"/>
          </w:tcPr>
          <w:p w14:paraId="06F44692">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冰醋酸</w:t>
            </w:r>
          </w:p>
        </w:tc>
        <w:tc>
          <w:tcPr>
            <w:tcW w:w="1631" w:type="dxa"/>
            <w:vAlign w:val="center"/>
          </w:tcPr>
          <w:p w14:paraId="3A8AFB69">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AR500ml/瓶</w:t>
            </w:r>
          </w:p>
        </w:tc>
        <w:tc>
          <w:tcPr>
            <w:tcW w:w="1594" w:type="dxa"/>
            <w:vAlign w:val="center"/>
          </w:tcPr>
          <w:p w14:paraId="7A6A26FB">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shadow w:val="0"/>
                <w:kern w:val="2"/>
                <w:sz w:val="21"/>
                <w:szCs w:val="21"/>
                <w:lang w:val="en-US" w:eastAsia="zh-CN" w:bidi="ar-SA"/>
              </w:rPr>
              <w:t>4</w:t>
            </w:r>
          </w:p>
        </w:tc>
        <w:tc>
          <w:tcPr>
            <w:tcW w:w="1594" w:type="dxa"/>
            <w:vMerge w:val="continue"/>
            <w:vAlign w:val="center"/>
          </w:tcPr>
          <w:p w14:paraId="6D4A7EF1">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7C17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22" w:type="dxa"/>
            <w:vMerge w:val="continue"/>
            <w:vAlign w:val="center"/>
          </w:tcPr>
          <w:p w14:paraId="2BF258AD">
            <w:pPr>
              <w:keepNext w:val="0"/>
              <w:keepLines w:val="0"/>
              <w:widowControl/>
              <w:suppressLineNumbers w:val="0"/>
              <w:ind w:firstLine="425" w:firstLineChars="0"/>
              <w:jc w:val="center"/>
              <w:textAlignment w:val="center"/>
              <w:rPr>
                <w:rFonts w:hint="eastAsia" w:ascii="Times New Roman" w:hAnsi="Times New Roman" w:eastAsia="楷体_GB2312" w:cs="Times New Roman"/>
                <w:shadow w:val="0"/>
                <w:kern w:val="2"/>
                <w:sz w:val="21"/>
                <w:szCs w:val="21"/>
                <w:lang w:val="en-US" w:eastAsia="zh-CN" w:bidi="ar-SA"/>
              </w:rPr>
            </w:pPr>
          </w:p>
        </w:tc>
        <w:tc>
          <w:tcPr>
            <w:tcW w:w="2179" w:type="dxa"/>
            <w:vAlign w:val="center"/>
          </w:tcPr>
          <w:p w14:paraId="783E98DD">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氢氧化钙</w:t>
            </w:r>
          </w:p>
        </w:tc>
        <w:tc>
          <w:tcPr>
            <w:tcW w:w="1631" w:type="dxa"/>
            <w:vAlign w:val="center"/>
          </w:tcPr>
          <w:p w14:paraId="3AD7DDDC">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default" w:ascii="Times New Roman" w:hAnsi="Times New Roman" w:eastAsia="楷体_GB2312" w:cs="Times New Roman"/>
                <w:shadow w:val="0"/>
                <w:kern w:val="2"/>
                <w:sz w:val="21"/>
                <w:szCs w:val="21"/>
                <w:lang w:val="en-US" w:eastAsia="zh-CN" w:bidi="ar-SA"/>
              </w:rPr>
              <w:t>AR500g</w:t>
            </w:r>
          </w:p>
        </w:tc>
        <w:tc>
          <w:tcPr>
            <w:tcW w:w="1594" w:type="dxa"/>
            <w:vAlign w:val="center"/>
          </w:tcPr>
          <w:p w14:paraId="07DDD655">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4</w:t>
            </w:r>
          </w:p>
        </w:tc>
        <w:tc>
          <w:tcPr>
            <w:tcW w:w="1594" w:type="dxa"/>
            <w:vMerge w:val="continue"/>
            <w:vAlign w:val="center"/>
          </w:tcPr>
          <w:p w14:paraId="1809A647">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444B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22" w:type="dxa"/>
            <w:vMerge w:val="continue"/>
            <w:vAlign w:val="center"/>
          </w:tcPr>
          <w:p w14:paraId="2BA960D6">
            <w:pPr>
              <w:keepNext w:val="0"/>
              <w:keepLines w:val="0"/>
              <w:widowControl/>
              <w:suppressLineNumbers w:val="0"/>
              <w:ind w:firstLine="425" w:firstLineChars="0"/>
              <w:jc w:val="center"/>
              <w:textAlignment w:val="center"/>
              <w:rPr>
                <w:rFonts w:hint="eastAsia" w:ascii="Times New Roman" w:hAnsi="Times New Roman" w:eastAsia="楷体_GB2312" w:cs="Times New Roman"/>
                <w:shadow w:val="0"/>
                <w:kern w:val="2"/>
                <w:sz w:val="21"/>
                <w:szCs w:val="21"/>
                <w:lang w:val="en-US" w:eastAsia="zh-CN" w:bidi="ar-SA"/>
              </w:rPr>
            </w:pPr>
          </w:p>
        </w:tc>
        <w:tc>
          <w:tcPr>
            <w:tcW w:w="2179" w:type="dxa"/>
            <w:vAlign w:val="center"/>
          </w:tcPr>
          <w:p w14:paraId="4ECC4008">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亚铁氰化钾</w:t>
            </w:r>
          </w:p>
        </w:tc>
        <w:tc>
          <w:tcPr>
            <w:tcW w:w="1631" w:type="dxa"/>
            <w:vAlign w:val="center"/>
          </w:tcPr>
          <w:p w14:paraId="54B9E665">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default" w:ascii="Times New Roman" w:hAnsi="Times New Roman" w:eastAsia="楷体_GB2312" w:cs="Times New Roman"/>
                <w:shadow w:val="0"/>
                <w:kern w:val="2"/>
                <w:sz w:val="21"/>
                <w:szCs w:val="21"/>
                <w:lang w:val="en-US" w:eastAsia="zh-CN" w:bidi="ar-SA"/>
              </w:rPr>
              <w:t>AR500g</w:t>
            </w:r>
          </w:p>
        </w:tc>
        <w:tc>
          <w:tcPr>
            <w:tcW w:w="1594" w:type="dxa"/>
            <w:vAlign w:val="center"/>
          </w:tcPr>
          <w:p w14:paraId="68E4AE29">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4</w:t>
            </w:r>
          </w:p>
        </w:tc>
        <w:tc>
          <w:tcPr>
            <w:tcW w:w="1594" w:type="dxa"/>
            <w:vMerge w:val="continue"/>
            <w:vAlign w:val="center"/>
          </w:tcPr>
          <w:p w14:paraId="3437E727">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4511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22" w:type="dxa"/>
            <w:vMerge w:val="continue"/>
            <w:vAlign w:val="center"/>
          </w:tcPr>
          <w:p w14:paraId="2E054D09">
            <w:pPr>
              <w:keepNext w:val="0"/>
              <w:keepLines w:val="0"/>
              <w:widowControl/>
              <w:suppressLineNumbers w:val="0"/>
              <w:ind w:firstLine="425" w:firstLineChars="0"/>
              <w:jc w:val="center"/>
              <w:textAlignment w:val="center"/>
              <w:rPr>
                <w:rFonts w:hint="eastAsia" w:ascii="Times New Roman" w:hAnsi="Times New Roman" w:eastAsia="楷体_GB2312" w:cs="Times New Roman"/>
                <w:shadow w:val="0"/>
                <w:kern w:val="2"/>
                <w:sz w:val="21"/>
                <w:szCs w:val="21"/>
                <w:lang w:val="en-US" w:eastAsia="zh-CN" w:bidi="ar-SA"/>
              </w:rPr>
            </w:pPr>
          </w:p>
        </w:tc>
        <w:tc>
          <w:tcPr>
            <w:tcW w:w="2179" w:type="dxa"/>
            <w:vAlign w:val="center"/>
          </w:tcPr>
          <w:p w14:paraId="471BD51E">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硫氰酸铵</w:t>
            </w:r>
          </w:p>
        </w:tc>
        <w:tc>
          <w:tcPr>
            <w:tcW w:w="1631" w:type="dxa"/>
            <w:vAlign w:val="center"/>
          </w:tcPr>
          <w:p w14:paraId="108B866F">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default" w:ascii="Times New Roman" w:hAnsi="Times New Roman" w:eastAsia="楷体_GB2312" w:cs="Times New Roman"/>
                <w:shadow w:val="0"/>
                <w:kern w:val="2"/>
                <w:sz w:val="21"/>
                <w:szCs w:val="21"/>
                <w:lang w:val="en-US" w:eastAsia="zh-CN" w:bidi="ar-SA"/>
              </w:rPr>
              <w:t>AR500g</w:t>
            </w:r>
          </w:p>
        </w:tc>
        <w:tc>
          <w:tcPr>
            <w:tcW w:w="1594" w:type="dxa"/>
            <w:vAlign w:val="center"/>
          </w:tcPr>
          <w:p w14:paraId="6BB185D0">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4</w:t>
            </w:r>
          </w:p>
        </w:tc>
        <w:tc>
          <w:tcPr>
            <w:tcW w:w="1594" w:type="dxa"/>
            <w:vMerge w:val="continue"/>
            <w:vAlign w:val="center"/>
          </w:tcPr>
          <w:p w14:paraId="4A16F478">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23B4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22" w:type="dxa"/>
            <w:vMerge w:val="continue"/>
            <w:vAlign w:val="center"/>
          </w:tcPr>
          <w:p w14:paraId="223BBF7C">
            <w:pPr>
              <w:keepNext w:val="0"/>
              <w:keepLines w:val="0"/>
              <w:widowControl/>
              <w:suppressLineNumbers w:val="0"/>
              <w:ind w:firstLine="425" w:firstLineChars="0"/>
              <w:jc w:val="center"/>
              <w:textAlignment w:val="center"/>
              <w:rPr>
                <w:rFonts w:hint="eastAsia" w:ascii="Times New Roman" w:hAnsi="Times New Roman" w:eastAsia="楷体_GB2312" w:cs="Times New Roman"/>
                <w:shadow w:val="0"/>
                <w:kern w:val="2"/>
                <w:sz w:val="21"/>
                <w:szCs w:val="21"/>
                <w:lang w:val="en-US" w:eastAsia="zh-CN" w:bidi="ar-SA"/>
              </w:rPr>
            </w:pPr>
          </w:p>
        </w:tc>
        <w:tc>
          <w:tcPr>
            <w:tcW w:w="2179" w:type="dxa"/>
            <w:vAlign w:val="center"/>
          </w:tcPr>
          <w:p w14:paraId="7D8AF2BD">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硫酸氢钾</w:t>
            </w:r>
          </w:p>
        </w:tc>
        <w:tc>
          <w:tcPr>
            <w:tcW w:w="1631" w:type="dxa"/>
            <w:vAlign w:val="center"/>
          </w:tcPr>
          <w:p w14:paraId="68CF7927">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default" w:ascii="Times New Roman" w:hAnsi="Times New Roman" w:eastAsia="楷体_GB2312" w:cs="Times New Roman"/>
                <w:shadow w:val="0"/>
                <w:kern w:val="2"/>
                <w:sz w:val="21"/>
                <w:szCs w:val="21"/>
                <w:lang w:val="en-US" w:eastAsia="zh-CN" w:bidi="ar-SA"/>
              </w:rPr>
              <w:t>AR500g</w:t>
            </w:r>
          </w:p>
        </w:tc>
        <w:tc>
          <w:tcPr>
            <w:tcW w:w="1594" w:type="dxa"/>
            <w:vAlign w:val="center"/>
          </w:tcPr>
          <w:p w14:paraId="556C8385">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4</w:t>
            </w:r>
          </w:p>
        </w:tc>
        <w:tc>
          <w:tcPr>
            <w:tcW w:w="1594" w:type="dxa"/>
            <w:vMerge w:val="continue"/>
            <w:vAlign w:val="center"/>
          </w:tcPr>
          <w:p w14:paraId="665C1910">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214E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22" w:type="dxa"/>
            <w:vMerge w:val="continue"/>
            <w:vAlign w:val="center"/>
          </w:tcPr>
          <w:p w14:paraId="51161237">
            <w:pPr>
              <w:keepNext w:val="0"/>
              <w:keepLines w:val="0"/>
              <w:widowControl/>
              <w:suppressLineNumbers w:val="0"/>
              <w:ind w:firstLine="425" w:firstLineChars="0"/>
              <w:jc w:val="center"/>
              <w:textAlignment w:val="center"/>
              <w:rPr>
                <w:rFonts w:hint="eastAsia" w:ascii="Times New Roman" w:hAnsi="Times New Roman" w:eastAsia="楷体_GB2312" w:cs="Times New Roman"/>
                <w:shadow w:val="0"/>
                <w:kern w:val="2"/>
                <w:sz w:val="21"/>
                <w:szCs w:val="21"/>
                <w:lang w:val="en-US" w:eastAsia="zh-CN" w:bidi="ar-SA"/>
              </w:rPr>
            </w:pPr>
          </w:p>
        </w:tc>
        <w:tc>
          <w:tcPr>
            <w:tcW w:w="2179" w:type="dxa"/>
            <w:vAlign w:val="center"/>
          </w:tcPr>
          <w:p w14:paraId="07FCACFB">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奈氏试纸</w:t>
            </w:r>
          </w:p>
        </w:tc>
        <w:tc>
          <w:tcPr>
            <w:tcW w:w="1631" w:type="dxa"/>
            <w:vAlign w:val="center"/>
          </w:tcPr>
          <w:p w14:paraId="5915BBF5">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p>
        </w:tc>
        <w:tc>
          <w:tcPr>
            <w:tcW w:w="1594" w:type="dxa"/>
            <w:vAlign w:val="center"/>
          </w:tcPr>
          <w:p w14:paraId="72F09B5D">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4</w:t>
            </w:r>
          </w:p>
        </w:tc>
        <w:tc>
          <w:tcPr>
            <w:tcW w:w="1594" w:type="dxa"/>
            <w:vMerge w:val="continue"/>
            <w:vAlign w:val="center"/>
          </w:tcPr>
          <w:p w14:paraId="59BAAAFE">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0ED8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22" w:type="dxa"/>
            <w:vMerge w:val="continue"/>
            <w:vAlign w:val="center"/>
          </w:tcPr>
          <w:p w14:paraId="71EA6B97">
            <w:pPr>
              <w:keepNext w:val="0"/>
              <w:keepLines w:val="0"/>
              <w:widowControl/>
              <w:suppressLineNumbers w:val="0"/>
              <w:ind w:firstLine="425" w:firstLineChars="0"/>
              <w:jc w:val="center"/>
              <w:textAlignment w:val="center"/>
              <w:rPr>
                <w:rFonts w:hint="eastAsia" w:ascii="Times New Roman" w:hAnsi="Times New Roman" w:eastAsia="楷体_GB2312" w:cs="Times New Roman"/>
                <w:shadow w:val="0"/>
                <w:kern w:val="2"/>
                <w:sz w:val="21"/>
                <w:szCs w:val="21"/>
                <w:lang w:val="en-US" w:eastAsia="zh-CN" w:bidi="ar-SA"/>
              </w:rPr>
            </w:pPr>
          </w:p>
        </w:tc>
        <w:tc>
          <w:tcPr>
            <w:tcW w:w="2179" w:type="dxa"/>
            <w:vAlign w:val="center"/>
          </w:tcPr>
          <w:p w14:paraId="7180945E">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氯化铵</w:t>
            </w:r>
          </w:p>
        </w:tc>
        <w:tc>
          <w:tcPr>
            <w:tcW w:w="1631" w:type="dxa"/>
            <w:vAlign w:val="center"/>
          </w:tcPr>
          <w:p w14:paraId="73E502B0">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default" w:ascii="Times New Roman" w:hAnsi="Times New Roman" w:eastAsia="楷体_GB2312" w:cs="Times New Roman"/>
                <w:shadow w:val="0"/>
                <w:kern w:val="2"/>
                <w:sz w:val="21"/>
                <w:szCs w:val="21"/>
                <w:lang w:val="en-US" w:eastAsia="zh-CN" w:bidi="ar-SA"/>
              </w:rPr>
              <w:t>AR500g</w:t>
            </w:r>
          </w:p>
        </w:tc>
        <w:tc>
          <w:tcPr>
            <w:tcW w:w="1594" w:type="dxa"/>
            <w:vAlign w:val="center"/>
          </w:tcPr>
          <w:p w14:paraId="118F1EE0">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4</w:t>
            </w:r>
          </w:p>
        </w:tc>
        <w:tc>
          <w:tcPr>
            <w:tcW w:w="1594" w:type="dxa"/>
            <w:vMerge w:val="continue"/>
            <w:vAlign w:val="center"/>
          </w:tcPr>
          <w:p w14:paraId="40C24B27">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155B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22" w:type="dxa"/>
            <w:vMerge w:val="continue"/>
            <w:vAlign w:val="center"/>
          </w:tcPr>
          <w:p w14:paraId="114D8304">
            <w:pPr>
              <w:keepNext w:val="0"/>
              <w:keepLines w:val="0"/>
              <w:widowControl/>
              <w:suppressLineNumbers w:val="0"/>
              <w:ind w:firstLine="425" w:firstLineChars="0"/>
              <w:jc w:val="center"/>
              <w:textAlignment w:val="center"/>
              <w:rPr>
                <w:rFonts w:hint="eastAsia" w:ascii="Times New Roman" w:hAnsi="Times New Roman" w:eastAsia="楷体_GB2312" w:cs="Times New Roman"/>
                <w:shadow w:val="0"/>
                <w:kern w:val="2"/>
                <w:sz w:val="21"/>
                <w:szCs w:val="21"/>
                <w:lang w:val="en-US" w:eastAsia="zh-CN" w:bidi="ar-SA"/>
              </w:rPr>
            </w:pPr>
          </w:p>
        </w:tc>
        <w:tc>
          <w:tcPr>
            <w:tcW w:w="2179" w:type="dxa"/>
            <w:vAlign w:val="center"/>
          </w:tcPr>
          <w:p w14:paraId="68B0C56F">
            <w:pPr>
              <w:keepNext w:val="0"/>
              <w:keepLines w:val="0"/>
              <w:widowControl/>
              <w:suppressLineNumbers w:val="0"/>
              <w:ind w:left="0" w:leftChars="0" w:firstLine="0"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乙二胺四醋酸二钠滴定液</w:t>
            </w:r>
          </w:p>
        </w:tc>
        <w:tc>
          <w:tcPr>
            <w:tcW w:w="1631" w:type="dxa"/>
            <w:vAlign w:val="center"/>
          </w:tcPr>
          <w:p w14:paraId="2A7565AA">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default" w:ascii="Times New Roman" w:hAnsi="Times New Roman" w:eastAsia="楷体_GB2312" w:cs="Times New Roman"/>
                <w:shadow w:val="0"/>
                <w:kern w:val="2"/>
                <w:sz w:val="21"/>
                <w:szCs w:val="21"/>
                <w:lang w:val="en-US" w:eastAsia="zh-CN" w:bidi="ar-SA"/>
              </w:rPr>
              <w:t>0.05mol/L</w:t>
            </w:r>
          </w:p>
        </w:tc>
        <w:tc>
          <w:tcPr>
            <w:tcW w:w="1594" w:type="dxa"/>
            <w:vAlign w:val="center"/>
          </w:tcPr>
          <w:p w14:paraId="05E6619B">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4</w:t>
            </w:r>
          </w:p>
        </w:tc>
        <w:tc>
          <w:tcPr>
            <w:tcW w:w="1594" w:type="dxa"/>
            <w:vMerge w:val="continue"/>
            <w:vAlign w:val="center"/>
          </w:tcPr>
          <w:p w14:paraId="552E8858">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1A8E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22" w:type="dxa"/>
            <w:vMerge w:val="continue"/>
            <w:vAlign w:val="center"/>
          </w:tcPr>
          <w:p w14:paraId="217B57A7">
            <w:pPr>
              <w:keepNext w:val="0"/>
              <w:keepLines w:val="0"/>
              <w:widowControl/>
              <w:suppressLineNumbers w:val="0"/>
              <w:ind w:firstLine="425" w:firstLineChars="0"/>
              <w:jc w:val="center"/>
              <w:textAlignment w:val="center"/>
              <w:rPr>
                <w:rFonts w:hint="eastAsia" w:ascii="Times New Roman" w:hAnsi="Times New Roman" w:eastAsia="楷体_GB2312" w:cs="Times New Roman"/>
                <w:shadow w:val="0"/>
                <w:kern w:val="2"/>
                <w:sz w:val="21"/>
                <w:szCs w:val="21"/>
                <w:lang w:val="en-US" w:eastAsia="zh-CN" w:bidi="ar-SA"/>
              </w:rPr>
            </w:pPr>
          </w:p>
        </w:tc>
        <w:tc>
          <w:tcPr>
            <w:tcW w:w="2179" w:type="dxa"/>
            <w:vAlign w:val="center"/>
          </w:tcPr>
          <w:p w14:paraId="4E2A4F51">
            <w:pPr>
              <w:keepNext w:val="0"/>
              <w:keepLines w:val="0"/>
              <w:widowControl/>
              <w:suppressLineNumbers w:val="0"/>
              <w:ind w:left="0" w:leftChars="0" w:firstLine="0"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碱性酒石酸铜试液</w:t>
            </w:r>
          </w:p>
        </w:tc>
        <w:tc>
          <w:tcPr>
            <w:tcW w:w="1631" w:type="dxa"/>
            <w:vAlign w:val="center"/>
          </w:tcPr>
          <w:p w14:paraId="29C8A24B">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药典</w:t>
            </w:r>
          </w:p>
        </w:tc>
        <w:tc>
          <w:tcPr>
            <w:tcW w:w="1594" w:type="dxa"/>
            <w:vAlign w:val="center"/>
          </w:tcPr>
          <w:p w14:paraId="5930B42F">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4</w:t>
            </w:r>
          </w:p>
        </w:tc>
        <w:tc>
          <w:tcPr>
            <w:tcW w:w="1594" w:type="dxa"/>
            <w:vMerge w:val="continue"/>
            <w:vAlign w:val="center"/>
          </w:tcPr>
          <w:p w14:paraId="05025FF8">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2DA1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22" w:type="dxa"/>
            <w:vMerge w:val="continue"/>
            <w:vAlign w:val="center"/>
          </w:tcPr>
          <w:p w14:paraId="0AAF6041">
            <w:pPr>
              <w:keepNext w:val="0"/>
              <w:keepLines w:val="0"/>
              <w:widowControl/>
              <w:suppressLineNumbers w:val="0"/>
              <w:ind w:firstLine="425" w:firstLineChars="0"/>
              <w:jc w:val="center"/>
              <w:textAlignment w:val="center"/>
              <w:rPr>
                <w:rFonts w:hint="eastAsia" w:ascii="Times New Roman" w:hAnsi="Times New Roman" w:eastAsia="楷体_GB2312" w:cs="Times New Roman"/>
                <w:shadow w:val="0"/>
                <w:kern w:val="2"/>
                <w:sz w:val="21"/>
                <w:szCs w:val="21"/>
                <w:lang w:val="en-US" w:eastAsia="zh-CN" w:bidi="ar-SA"/>
              </w:rPr>
            </w:pPr>
          </w:p>
        </w:tc>
        <w:tc>
          <w:tcPr>
            <w:tcW w:w="2179" w:type="dxa"/>
            <w:vAlign w:val="center"/>
          </w:tcPr>
          <w:p w14:paraId="262F7AC5">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氢氧化钾</w:t>
            </w:r>
          </w:p>
        </w:tc>
        <w:tc>
          <w:tcPr>
            <w:tcW w:w="1631" w:type="dxa"/>
            <w:vAlign w:val="center"/>
          </w:tcPr>
          <w:p w14:paraId="4FED9CE9">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default" w:ascii="Times New Roman" w:hAnsi="Times New Roman" w:eastAsia="楷体_GB2312" w:cs="Times New Roman"/>
                <w:shadow w:val="0"/>
                <w:kern w:val="2"/>
                <w:sz w:val="21"/>
                <w:szCs w:val="21"/>
                <w:lang w:val="en-US" w:eastAsia="zh-CN" w:bidi="ar-SA"/>
              </w:rPr>
              <w:t>AR500g</w:t>
            </w:r>
          </w:p>
        </w:tc>
        <w:tc>
          <w:tcPr>
            <w:tcW w:w="1594" w:type="dxa"/>
            <w:vAlign w:val="center"/>
          </w:tcPr>
          <w:p w14:paraId="4A421614">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4</w:t>
            </w:r>
          </w:p>
        </w:tc>
        <w:tc>
          <w:tcPr>
            <w:tcW w:w="1594" w:type="dxa"/>
            <w:vMerge w:val="continue"/>
            <w:vAlign w:val="center"/>
          </w:tcPr>
          <w:p w14:paraId="0DFFE7BD">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71B0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22" w:type="dxa"/>
            <w:vMerge w:val="continue"/>
            <w:vAlign w:val="center"/>
          </w:tcPr>
          <w:p w14:paraId="7CB8737E">
            <w:pPr>
              <w:keepNext w:val="0"/>
              <w:keepLines w:val="0"/>
              <w:widowControl/>
              <w:suppressLineNumbers w:val="0"/>
              <w:ind w:firstLine="425" w:firstLineChars="0"/>
              <w:jc w:val="center"/>
              <w:textAlignment w:val="center"/>
              <w:rPr>
                <w:rFonts w:hint="eastAsia" w:ascii="Times New Roman" w:hAnsi="Times New Roman" w:eastAsia="楷体_GB2312" w:cs="Times New Roman"/>
                <w:shadow w:val="0"/>
                <w:kern w:val="2"/>
                <w:sz w:val="21"/>
                <w:szCs w:val="21"/>
                <w:lang w:val="en-US" w:eastAsia="zh-CN" w:bidi="ar-SA"/>
              </w:rPr>
            </w:pPr>
          </w:p>
        </w:tc>
        <w:tc>
          <w:tcPr>
            <w:tcW w:w="2179" w:type="dxa"/>
            <w:vAlign w:val="center"/>
          </w:tcPr>
          <w:p w14:paraId="0B4049E3">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乙酸乙酯</w:t>
            </w:r>
          </w:p>
        </w:tc>
        <w:tc>
          <w:tcPr>
            <w:tcW w:w="1631" w:type="dxa"/>
            <w:vAlign w:val="center"/>
          </w:tcPr>
          <w:p w14:paraId="42CFC2E9">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AR500ml/瓶</w:t>
            </w:r>
          </w:p>
        </w:tc>
        <w:tc>
          <w:tcPr>
            <w:tcW w:w="1594" w:type="dxa"/>
            <w:vAlign w:val="center"/>
          </w:tcPr>
          <w:p w14:paraId="62E47BE0">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shadow w:val="0"/>
                <w:kern w:val="2"/>
                <w:sz w:val="21"/>
                <w:szCs w:val="21"/>
                <w:lang w:val="en-US" w:eastAsia="zh-CN" w:bidi="ar-SA"/>
              </w:rPr>
              <w:t>12</w:t>
            </w:r>
          </w:p>
        </w:tc>
        <w:tc>
          <w:tcPr>
            <w:tcW w:w="1594" w:type="dxa"/>
            <w:vMerge w:val="continue"/>
            <w:vAlign w:val="center"/>
          </w:tcPr>
          <w:p w14:paraId="2CC63CFD">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04A7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Merge w:val="continue"/>
            <w:vAlign w:val="center"/>
          </w:tcPr>
          <w:p w14:paraId="60DF5EF3">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c>
          <w:tcPr>
            <w:tcW w:w="2179" w:type="dxa"/>
            <w:vAlign w:val="center"/>
          </w:tcPr>
          <w:p w14:paraId="45846968">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环已烷</w:t>
            </w:r>
          </w:p>
        </w:tc>
        <w:tc>
          <w:tcPr>
            <w:tcW w:w="1631" w:type="dxa"/>
            <w:vAlign w:val="center"/>
          </w:tcPr>
          <w:p w14:paraId="25373CEA">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AR500ml/瓶</w:t>
            </w:r>
          </w:p>
        </w:tc>
        <w:tc>
          <w:tcPr>
            <w:tcW w:w="1594" w:type="dxa"/>
            <w:vAlign w:val="center"/>
          </w:tcPr>
          <w:p w14:paraId="7F12DA91">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shadow w:val="0"/>
                <w:kern w:val="2"/>
                <w:sz w:val="21"/>
                <w:szCs w:val="21"/>
                <w:lang w:val="en-US" w:eastAsia="zh-CN" w:bidi="ar-SA"/>
              </w:rPr>
              <w:t>2</w:t>
            </w:r>
          </w:p>
        </w:tc>
        <w:tc>
          <w:tcPr>
            <w:tcW w:w="1594" w:type="dxa"/>
            <w:vMerge w:val="continue"/>
            <w:vAlign w:val="center"/>
          </w:tcPr>
          <w:p w14:paraId="3DBE588C">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5C6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Merge w:val="continue"/>
            <w:vAlign w:val="center"/>
          </w:tcPr>
          <w:p w14:paraId="21AA9F7A">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c>
          <w:tcPr>
            <w:tcW w:w="2179" w:type="dxa"/>
            <w:vAlign w:val="center"/>
          </w:tcPr>
          <w:p w14:paraId="57C6DE88">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乙酸丁酯</w:t>
            </w:r>
          </w:p>
        </w:tc>
        <w:tc>
          <w:tcPr>
            <w:tcW w:w="1631" w:type="dxa"/>
            <w:vAlign w:val="center"/>
          </w:tcPr>
          <w:p w14:paraId="2F8B46F8">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AR500ml/瓶</w:t>
            </w:r>
          </w:p>
        </w:tc>
        <w:tc>
          <w:tcPr>
            <w:tcW w:w="1594" w:type="dxa"/>
            <w:vAlign w:val="center"/>
          </w:tcPr>
          <w:p w14:paraId="5458B1FE">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2</w:t>
            </w:r>
          </w:p>
        </w:tc>
        <w:tc>
          <w:tcPr>
            <w:tcW w:w="1594" w:type="dxa"/>
            <w:vMerge w:val="continue"/>
            <w:vAlign w:val="center"/>
          </w:tcPr>
          <w:p w14:paraId="6F68E4CB">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30E7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Merge w:val="continue"/>
            <w:vAlign w:val="center"/>
          </w:tcPr>
          <w:p w14:paraId="07F1362B">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c>
          <w:tcPr>
            <w:tcW w:w="2179" w:type="dxa"/>
            <w:vAlign w:val="center"/>
          </w:tcPr>
          <w:p w14:paraId="2A2F9282">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甲酸</w:t>
            </w:r>
          </w:p>
        </w:tc>
        <w:tc>
          <w:tcPr>
            <w:tcW w:w="1631" w:type="dxa"/>
            <w:vAlign w:val="center"/>
          </w:tcPr>
          <w:p w14:paraId="179EA9D2">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AR500ml/瓶</w:t>
            </w:r>
          </w:p>
        </w:tc>
        <w:tc>
          <w:tcPr>
            <w:tcW w:w="1594" w:type="dxa"/>
            <w:vAlign w:val="center"/>
          </w:tcPr>
          <w:p w14:paraId="3F571BDD">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2</w:t>
            </w:r>
          </w:p>
        </w:tc>
        <w:tc>
          <w:tcPr>
            <w:tcW w:w="1594" w:type="dxa"/>
            <w:vMerge w:val="continue"/>
            <w:vAlign w:val="center"/>
          </w:tcPr>
          <w:p w14:paraId="5FDF04D5">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503C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Merge w:val="continue"/>
            <w:vAlign w:val="center"/>
          </w:tcPr>
          <w:p w14:paraId="07ACC743">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c>
          <w:tcPr>
            <w:tcW w:w="2179" w:type="dxa"/>
            <w:vAlign w:val="center"/>
          </w:tcPr>
          <w:p w14:paraId="7097081D">
            <w:pPr>
              <w:keepNext w:val="0"/>
              <w:keepLines w:val="0"/>
              <w:widowControl/>
              <w:suppressLineNumbers w:val="0"/>
              <w:ind w:left="0" w:leftChars="0" w:firstLine="0"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石油醚（</w:t>
            </w:r>
            <w:r>
              <w:rPr>
                <w:rFonts w:hint="default" w:ascii="Times New Roman" w:hAnsi="Times New Roman" w:eastAsia="楷体_GB2312" w:cs="Times New Roman"/>
                <w:shadow w:val="0"/>
                <w:kern w:val="2"/>
                <w:sz w:val="21"/>
                <w:szCs w:val="21"/>
                <w:lang w:val="en-US" w:eastAsia="zh-CN" w:bidi="ar-SA"/>
              </w:rPr>
              <w:t>30-60</w:t>
            </w:r>
            <w:r>
              <w:rPr>
                <w:rFonts w:hint="eastAsia" w:ascii="Times New Roman" w:hAnsi="Times New Roman" w:eastAsia="楷体_GB2312" w:cs="Times New Roman"/>
                <w:shadow w:val="0"/>
                <w:kern w:val="2"/>
                <w:sz w:val="21"/>
                <w:szCs w:val="21"/>
                <w:lang w:val="en-US" w:eastAsia="zh-CN" w:bidi="ar-SA"/>
              </w:rPr>
              <w:t>℃）</w:t>
            </w:r>
          </w:p>
        </w:tc>
        <w:tc>
          <w:tcPr>
            <w:tcW w:w="1631" w:type="dxa"/>
            <w:vAlign w:val="center"/>
          </w:tcPr>
          <w:p w14:paraId="2FA15043">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AR500ml/瓶</w:t>
            </w:r>
          </w:p>
        </w:tc>
        <w:tc>
          <w:tcPr>
            <w:tcW w:w="1594" w:type="dxa"/>
            <w:vAlign w:val="center"/>
          </w:tcPr>
          <w:p w14:paraId="2DE8A5E9">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shadow w:val="0"/>
                <w:kern w:val="2"/>
                <w:sz w:val="21"/>
                <w:szCs w:val="21"/>
                <w:lang w:val="en-US" w:eastAsia="zh-CN" w:bidi="ar-SA"/>
              </w:rPr>
              <w:t>12</w:t>
            </w:r>
          </w:p>
        </w:tc>
        <w:tc>
          <w:tcPr>
            <w:tcW w:w="1594" w:type="dxa"/>
            <w:vMerge w:val="continue"/>
            <w:vAlign w:val="center"/>
          </w:tcPr>
          <w:p w14:paraId="2952C957">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1245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Merge w:val="continue"/>
            <w:vAlign w:val="center"/>
          </w:tcPr>
          <w:p w14:paraId="1CE31167">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c>
          <w:tcPr>
            <w:tcW w:w="2179" w:type="dxa"/>
            <w:vAlign w:val="center"/>
          </w:tcPr>
          <w:p w14:paraId="29CEE882">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磷钼酸</w:t>
            </w:r>
          </w:p>
        </w:tc>
        <w:tc>
          <w:tcPr>
            <w:tcW w:w="1631" w:type="dxa"/>
            <w:vAlign w:val="center"/>
          </w:tcPr>
          <w:p w14:paraId="0BEE0BBF">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AR25g</w:t>
            </w:r>
          </w:p>
        </w:tc>
        <w:tc>
          <w:tcPr>
            <w:tcW w:w="1594" w:type="dxa"/>
            <w:vAlign w:val="center"/>
          </w:tcPr>
          <w:p w14:paraId="1037B348">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2</w:t>
            </w:r>
          </w:p>
        </w:tc>
        <w:tc>
          <w:tcPr>
            <w:tcW w:w="1594" w:type="dxa"/>
            <w:vMerge w:val="continue"/>
            <w:vAlign w:val="center"/>
          </w:tcPr>
          <w:p w14:paraId="6F2686EC">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4376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Merge w:val="continue"/>
            <w:vAlign w:val="center"/>
          </w:tcPr>
          <w:p w14:paraId="6B190F4D">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c>
          <w:tcPr>
            <w:tcW w:w="2179" w:type="dxa"/>
            <w:vAlign w:val="center"/>
          </w:tcPr>
          <w:p w14:paraId="07586B0B">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丁酮</w:t>
            </w:r>
          </w:p>
        </w:tc>
        <w:tc>
          <w:tcPr>
            <w:tcW w:w="1631" w:type="dxa"/>
            <w:vAlign w:val="center"/>
          </w:tcPr>
          <w:p w14:paraId="75B4D15D">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AR500ml/瓶</w:t>
            </w:r>
          </w:p>
        </w:tc>
        <w:tc>
          <w:tcPr>
            <w:tcW w:w="1594" w:type="dxa"/>
            <w:vAlign w:val="center"/>
          </w:tcPr>
          <w:p w14:paraId="352DF160">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2</w:t>
            </w:r>
          </w:p>
        </w:tc>
        <w:tc>
          <w:tcPr>
            <w:tcW w:w="1594" w:type="dxa"/>
            <w:vMerge w:val="continue"/>
            <w:vAlign w:val="center"/>
          </w:tcPr>
          <w:p w14:paraId="71D253D4">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3BAF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Merge w:val="continue"/>
            <w:vAlign w:val="center"/>
          </w:tcPr>
          <w:p w14:paraId="0290650C">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c>
          <w:tcPr>
            <w:tcW w:w="2179" w:type="dxa"/>
            <w:vAlign w:val="center"/>
          </w:tcPr>
          <w:p w14:paraId="66FC9DBF">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三氯化铁</w:t>
            </w:r>
          </w:p>
        </w:tc>
        <w:tc>
          <w:tcPr>
            <w:tcW w:w="1631" w:type="dxa"/>
            <w:vAlign w:val="center"/>
          </w:tcPr>
          <w:p w14:paraId="7C3FA154">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default" w:ascii="Times New Roman" w:hAnsi="Times New Roman" w:eastAsia="楷体_GB2312" w:cs="Times New Roman"/>
                <w:shadow w:val="0"/>
                <w:kern w:val="2"/>
                <w:sz w:val="21"/>
                <w:szCs w:val="21"/>
                <w:lang w:val="en-US" w:eastAsia="zh-CN" w:bidi="ar-SA"/>
              </w:rPr>
              <w:t>AR500g</w:t>
            </w:r>
          </w:p>
        </w:tc>
        <w:tc>
          <w:tcPr>
            <w:tcW w:w="1594" w:type="dxa"/>
            <w:vAlign w:val="center"/>
          </w:tcPr>
          <w:p w14:paraId="323B0B02">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2</w:t>
            </w:r>
          </w:p>
        </w:tc>
        <w:tc>
          <w:tcPr>
            <w:tcW w:w="1594" w:type="dxa"/>
            <w:vMerge w:val="continue"/>
            <w:vAlign w:val="center"/>
          </w:tcPr>
          <w:p w14:paraId="6A1842B4">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3839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22" w:type="dxa"/>
            <w:vMerge w:val="restart"/>
            <w:vAlign w:val="center"/>
          </w:tcPr>
          <w:p w14:paraId="188DFC53">
            <w:pPr>
              <w:numPr>
                <w:ilvl w:val="0"/>
                <w:numId w:val="0"/>
              </w:numPr>
              <w:jc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shadow w:val="0"/>
                <w:kern w:val="2"/>
                <w:sz w:val="21"/>
                <w:szCs w:val="21"/>
                <w:lang w:val="en-US" w:eastAsia="zh-CN" w:bidi="ar-SA"/>
              </w:rPr>
              <w:t>易制毒</w:t>
            </w:r>
          </w:p>
        </w:tc>
        <w:tc>
          <w:tcPr>
            <w:tcW w:w="2179" w:type="dxa"/>
            <w:vAlign w:val="center"/>
          </w:tcPr>
          <w:p w14:paraId="36266D78">
            <w:pPr>
              <w:keepNext w:val="0"/>
              <w:keepLines w:val="0"/>
              <w:widowControl/>
              <w:suppressLineNumbers w:val="0"/>
              <w:ind w:firstLine="425" w:firstLineChars="0"/>
              <w:jc w:val="center"/>
              <w:textAlignment w:val="center"/>
              <w:rPr>
                <w:rFonts w:hint="default" w:ascii="Times New Roman" w:hAnsi="Times New Roman" w:eastAsia="楷体_GB2312" w:cs="Times New Roman"/>
                <w:kern w:val="2"/>
                <w:sz w:val="21"/>
                <w:szCs w:val="21"/>
                <w:lang w:val="en-US" w:eastAsia="zh-CN" w:bidi="ar-SA"/>
              </w:rPr>
            </w:pPr>
            <w:r>
              <w:rPr>
                <w:rFonts w:hint="eastAsia" w:ascii="Times New Roman" w:hAnsi="Times New Roman" w:eastAsia="楷体_GB2312" w:cs="Times New Roman"/>
                <w:kern w:val="2"/>
                <w:sz w:val="21"/>
                <w:szCs w:val="21"/>
                <w:lang w:val="en-US" w:eastAsia="zh-CN" w:bidi="ar-SA"/>
              </w:rPr>
              <w:t>三氯甲烷</w:t>
            </w:r>
          </w:p>
        </w:tc>
        <w:tc>
          <w:tcPr>
            <w:tcW w:w="1631" w:type="dxa"/>
            <w:vAlign w:val="center"/>
          </w:tcPr>
          <w:p w14:paraId="7144A3A2">
            <w:pPr>
              <w:keepNext w:val="0"/>
              <w:keepLines w:val="0"/>
              <w:widowControl/>
              <w:suppressLineNumbers w:val="0"/>
              <w:ind w:firstLine="425" w:firstLineChars="0"/>
              <w:jc w:val="center"/>
              <w:textAlignment w:val="center"/>
              <w:rPr>
                <w:rFonts w:hint="default" w:ascii="Times New Roman" w:hAnsi="Times New Roman" w:eastAsia="楷体_GB2312" w:cs="Times New Roman"/>
                <w:kern w:val="2"/>
                <w:sz w:val="21"/>
                <w:szCs w:val="21"/>
                <w:lang w:val="en-US" w:eastAsia="zh-CN" w:bidi="ar-SA"/>
              </w:rPr>
            </w:pPr>
            <w:r>
              <w:rPr>
                <w:rFonts w:hint="eastAsia" w:ascii="Times New Roman" w:hAnsi="Times New Roman" w:eastAsia="楷体_GB2312" w:cs="Times New Roman"/>
                <w:kern w:val="2"/>
                <w:sz w:val="21"/>
                <w:szCs w:val="21"/>
                <w:lang w:val="en-US" w:eastAsia="zh-CN" w:bidi="ar-SA"/>
              </w:rPr>
              <w:t>AR500ml/瓶</w:t>
            </w:r>
          </w:p>
        </w:tc>
        <w:tc>
          <w:tcPr>
            <w:tcW w:w="1594" w:type="dxa"/>
            <w:vAlign w:val="center"/>
          </w:tcPr>
          <w:p w14:paraId="0A70C2A4">
            <w:pPr>
              <w:keepNext w:val="0"/>
              <w:keepLines w:val="0"/>
              <w:widowControl/>
              <w:suppressLineNumbers w:val="0"/>
              <w:ind w:firstLine="425" w:firstLineChars="0"/>
              <w:jc w:val="center"/>
              <w:textAlignment w:val="center"/>
              <w:rPr>
                <w:rFonts w:hint="default" w:ascii="Times New Roman" w:hAnsi="Times New Roman" w:eastAsia="楷体_GB2312"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20</w:t>
            </w:r>
          </w:p>
        </w:tc>
        <w:tc>
          <w:tcPr>
            <w:tcW w:w="1594" w:type="dxa"/>
            <w:vMerge w:val="continue"/>
            <w:vAlign w:val="center"/>
          </w:tcPr>
          <w:p w14:paraId="40A7F2F0">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2036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Merge w:val="continue"/>
            <w:vAlign w:val="center"/>
          </w:tcPr>
          <w:p w14:paraId="68690FCD">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c>
          <w:tcPr>
            <w:tcW w:w="2179" w:type="dxa"/>
            <w:vAlign w:val="center"/>
          </w:tcPr>
          <w:p w14:paraId="71EA66C6">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丙酮</w:t>
            </w:r>
          </w:p>
        </w:tc>
        <w:tc>
          <w:tcPr>
            <w:tcW w:w="1631" w:type="dxa"/>
            <w:vAlign w:val="center"/>
          </w:tcPr>
          <w:p w14:paraId="24E941AE">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AR500ml/瓶</w:t>
            </w:r>
          </w:p>
        </w:tc>
        <w:tc>
          <w:tcPr>
            <w:tcW w:w="1594" w:type="dxa"/>
            <w:vAlign w:val="center"/>
          </w:tcPr>
          <w:p w14:paraId="13E21775">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shadow w:val="0"/>
                <w:kern w:val="2"/>
                <w:sz w:val="21"/>
                <w:szCs w:val="21"/>
                <w:lang w:val="en-US" w:eastAsia="zh-CN" w:bidi="ar-SA"/>
              </w:rPr>
              <w:t>4</w:t>
            </w:r>
          </w:p>
        </w:tc>
        <w:tc>
          <w:tcPr>
            <w:tcW w:w="1594" w:type="dxa"/>
            <w:vMerge w:val="continue"/>
            <w:vAlign w:val="center"/>
          </w:tcPr>
          <w:p w14:paraId="0863C3FE">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19E9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Merge w:val="continue"/>
            <w:vAlign w:val="center"/>
          </w:tcPr>
          <w:p w14:paraId="2F37E749">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c>
          <w:tcPr>
            <w:tcW w:w="2179" w:type="dxa"/>
            <w:vAlign w:val="center"/>
          </w:tcPr>
          <w:p w14:paraId="5A7302E5">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甲苯</w:t>
            </w:r>
          </w:p>
        </w:tc>
        <w:tc>
          <w:tcPr>
            <w:tcW w:w="1631" w:type="dxa"/>
            <w:vAlign w:val="center"/>
          </w:tcPr>
          <w:p w14:paraId="48869B92">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AR500ml/瓶</w:t>
            </w:r>
          </w:p>
        </w:tc>
        <w:tc>
          <w:tcPr>
            <w:tcW w:w="1594" w:type="dxa"/>
            <w:vAlign w:val="center"/>
          </w:tcPr>
          <w:p w14:paraId="28D0F3CE">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4</w:t>
            </w:r>
          </w:p>
        </w:tc>
        <w:tc>
          <w:tcPr>
            <w:tcW w:w="1594" w:type="dxa"/>
            <w:vMerge w:val="continue"/>
            <w:vAlign w:val="center"/>
          </w:tcPr>
          <w:p w14:paraId="2C8C4AF7">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4D50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522" w:type="dxa"/>
            <w:vMerge w:val="restart"/>
            <w:vAlign w:val="center"/>
          </w:tcPr>
          <w:p w14:paraId="5C939B62">
            <w:pPr>
              <w:numPr>
                <w:ilvl w:val="0"/>
                <w:numId w:val="0"/>
              </w:numPr>
              <w:jc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shadow w:val="0"/>
                <w:kern w:val="2"/>
                <w:sz w:val="21"/>
                <w:szCs w:val="21"/>
                <w:lang w:val="en-US" w:eastAsia="zh-CN" w:bidi="ar-SA"/>
              </w:rPr>
              <w:t>易制爆</w:t>
            </w:r>
          </w:p>
        </w:tc>
        <w:tc>
          <w:tcPr>
            <w:tcW w:w="2179" w:type="dxa"/>
            <w:vAlign w:val="center"/>
          </w:tcPr>
          <w:p w14:paraId="54DCBEC8">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硝酸</w:t>
            </w:r>
          </w:p>
        </w:tc>
        <w:tc>
          <w:tcPr>
            <w:tcW w:w="1631" w:type="dxa"/>
            <w:vAlign w:val="center"/>
          </w:tcPr>
          <w:p w14:paraId="25D0B272">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AR500ml/瓶</w:t>
            </w:r>
          </w:p>
        </w:tc>
        <w:tc>
          <w:tcPr>
            <w:tcW w:w="1594" w:type="dxa"/>
            <w:vAlign w:val="center"/>
          </w:tcPr>
          <w:p w14:paraId="646B7DFA">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4</w:t>
            </w:r>
          </w:p>
        </w:tc>
        <w:tc>
          <w:tcPr>
            <w:tcW w:w="1594" w:type="dxa"/>
            <w:vMerge w:val="continue"/>
            <w:vAlign w:val="center"/>
          </w:tcPr>
          <w:p w14:paraId="51AD346C">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3A40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Merge w:val="continue"/>
            <w:vAlign w:val="center"/>
          </w:tcPr>
          <w:p w14:paraId="481605DA">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c>
          <w:tcPr>
            <w:tcW w:w="2179" w:type="dxa"/>
            <w:vAlign w:val="center"/>
          </w:tcPr>
          <w:p w14:paraId="44BB86A9">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发烟硝酸</w:t>
            </w:r>
          </w:p>
        </w:tc>
        <w:tc>
          <w:tcPr>
            <w:tcW w:w="1631" w:type="dxa"/>
            <w:vAlign w:val="center"/>
          </w:tcPr>
          <w:p w14:paraId="28B53F40">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AR500ml/瓶</w:t>
            </w:r>
          </w:p>
        </w:tc>
        <w:tc>
          <w:tcPr>
            <w:tcW w:w="1594" w:type="dxa"/>
            <w:vAlign w:val="center"/>
          </w:tcPr>
          <w:p w14:paraId="2215510D">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4</w:t>
            </w:r>
          </w:p>
        </w:tc>
        <w:tc>
          <w:tcPr>
            <w:tcW w:w="1594" w:type="dxa"/>
            <w:vMerge w:val="continue"/>
            <w:vAlign w:val="center"/>
          </w:tcPr>
          <w:p w14:paraId="1BBAB98B">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6F97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Merge w:val="continue"/>
            <w:vAlign w:val="center"/>
          </w:tcPr>
          <w:p w14:paraId="03E4CEFC">
            <w:pPr>
              <w:numPr>
                <w:ilvl w:val="0"/>
                <w:numId w:val="0"/>
              </w:numPr>
              <w:jc w:val="center"/>
              <w:rPr>
                <w:rFonts w:hint="default" w:ascii="Times New Roman" w:hAnsi="Times New Roman" w:eastAsia="楷体_GB2312" w:cs="Times New Roman"/>
                <w:shadow w:val="0"/>
                <w:kern w:val="2"/>
                <w:sz w:val="21"/>
                <w:szCs w:val="21"/>
                <w:lang w:val="en-US" w:eastAsia="zh-CN" w:bidi="ar-SA"/>
              </w:rPr>
            </w:pPr>
            <w:bookmarkStart w:id="0" w:name="_GoBack" w:colFirst="3" w:colLast="3"/>
          </w:p>
        </w:tc>
        <w:tc>
          <w:tcPr>
            <w:tcW w:w="2179" w:type="dxa"/>
            <w:vAlign w:val="center"/>
          </w:tcPr>
          <w:p w14:paraId="03C04E0B">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锌粒</w:t>
            </w:r>
          </w:p>
        </w:tc>
        <w:tc>
          <w:tcPr>
            <w:tcW w:w="1631" w:type="dxa"/>
            <w:vAlign w:val="center"/>
          </w:tcPr>
          <w:p w14:paraId="7CA0E407">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default" w:ascii="Times New Roman" w:hAnsi="Times New Roman" w:eastAsia="楷体_GB2312" w:cs="Times New Roman"/>
                <w:shadow w:val="0"/>
                <w:kern w:val="2"/>
                <w:sz w:val="21"/>
                <w:szCs w:val="21"/>
                <w:lang w:val="en-US" w:eastAsia="zh-CN" w:bidi="ar-SA"/>
              </w:rPr>
              <w:t>AR500g</w:t>
            </w:r>
          </w:p>
        </w:tc>
        <w:tc>
          <w:tcPr>
            <w:tcW w:w="1594" w:type="dxa"/>
            <w:vAlign w:val="center"/>
          </w:tcPr>
          <w:p w14:paraId="353A5DC6">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4</w:t>
            </w:r>
          </w:p>
        </w:tc>
        <w:tc>
          <w:tcPr>
            <w:tcW w:w="1594" w:type="dxa"/>
            <w:vMerge w:val="continue"/>
            <w:vAlign w:val="center"/>
          </w:tcPr>
          <w:p w14:paraId="214EA49A">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6A49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Merge w:val="restart"/>
            <w:vAlign w:val="center"/>
          </w:tcPr>
          <w:p w14:paraId="0F2665EE">
            <w:pPr>
              <w:numPr>
                <w:ilvl w:val="0"/>
                <w:numId w:val="0"/>
              </w:numPr>
              <w:jc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shadow w:val="0"/>
                <w:kern w:val="2"/>
                <w:sz w:val="21"/>
                <w:szCs w:val="21"/>
                <w:lang w:val="en-US" w:eastAsia="zh-CN" w:bidi="ar-SA"/>
              </w:rPr>
              <w:t>指示剂</w:t>
            </w:r>
          </w:p>
        </w:tc>
        <w:tc>
          <w:tcPr>
            <w:tcW w:w="2179" w:type="dxa"/>
            <w:vAlign w:val="center"/>
          </w:tcPr>
          <w:p w14:paraId="0C74A32B">
            <w:pPr>
              <w:keepNext w:val="0"/>
              <w:keepLines w:val="0"/>
              <w:widowControl/>
              <w:suppressLineNumbers w:val="0"/>
              <w:ind w:firstLine="425" w:firstLineChars="0"/>
              <w:jc w:val="center"/>
              <w:textAlignment w:val="center"/>
              <w:rPr>
                <w:rFonts w:hint="eastAsia"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茚三酮</w:t>
            </w:r>
          </w:p>
        </w:tc>
        <w:tc>
          <w:tcPr>
            <w:tcW w:w="1631" w:type="dxa"/>
            <w:vAlign w:val="center"/>
          </w:tcPr>
          <w:p w14:paraId="44423681">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default" w:ascii="Times New Roman" w:hAnsi="Times New Roman" w:eastAsia="楷体_GB2312" w:cs="Times New Roman"/>
                <w:shadow w:val="0"/>
                <w:kern w:val="2"/>
                <w:sz w:val="21"/>
                <w:szCs w:val="21"/>
                <w:lang w:val="en-US" w:eastAsia="zh-CN" w:bidi="ar-SA"/>
              </w:rPr>
              <w:t>AR5g</w:t>
            </w:r>
          </w:p>
        </w:tc>
        <w:tc>
          <w:tcPr>
            <w:tcW w:w="1594" w:type="dxa"/>
            <w:vAlign w:val="center"/>
          </w:tcPr>
          <w:p w14:paraId="0ED7B1F5">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4</w:t>
            </w:r>
          </w:p>
        </w:tc>
        <w:tc>
          <w:tcPr>
            <w:tcW w:w="1594" w:type="dxa"/>
            <w:vMerge w:val="continue"/>
            <w:vAlign w:val="center"/>
          </w:tcPr>
          <w:p w14:paraId="57408A30">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366E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Merge w:val="continue"/>
            <w:vAlign w:val="center"/>
          </w:tcPr>
          <w:p w14:paraId="39990BED">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c>
          <w:tcPr>
            <w:tcW w:w="2179" w:type="dxa"/>
            <w:vAlign w:val="center"/>
          </w:tcPr>
          <w:p w14:paraId="531DA4B9">
            <w:pPr>
              <w:keepNext w:val="0"/>
              <w:keepLines w:val="0"/>
              <w:widowControl/>
              <w:suppressLineNumbers w:val="0"/>
              <w:ind w:firstLine="425" w:firstLineChars="0"/>
              <w:jc w:val="center"/>
              <w:textAlignment w:val="center"/>
              <w:rPr>
                <w:rFonts w:hint="eastAsia"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溴甲酚绿</w:t>
            </w:r>
          </w:p>
        </w:tc>
        <w:tc>
          <w:tcPr>
            <w:tcW w:w="1631" w:type="dxa"/>
            <w:vAlign w:val="center"/>
          </w:tcPr>
          <w:p w14:paraId="0A9A4063">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default" w:ascii="Times New Roman" w:hAnsi="Times New Roman" w:eastAsia="楷体_GB2312" w:cs="Times New Roman"/>
                <w:shadow w:val="0"/>
                <w:kern w:val="2"/>
                <w:sz w:val="21"/>
                <w:szCs w:val="21"/>
                <w:lang w:val="en-US" w:eastAsia="zh-CN" w:bidi="ar-SA"/>
              </w:rPr>
              <w:t>AR5g</w:t>
            </w:r>
          </w:p>
        </w:tc>
        <w:tc>
          <w:tcPr>
            <w:tcW w:w="1594" w:type="dxa"/>
            <w:vAlign w:val="center"/>
          </w:tcPr>
          <w:p w14:paraId="46E0D96F">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4</w:t>
            </w:r>
          </w:p>
        </w:tc>
        <w:tc>
          <w:tcPr>
            <w:tcW w:w="1594" w:type="dxa"/>
            <w:vMerge w:val="continue"/>
            <w:vAlign w:val="center"/>
          </w:tcPr>
          <w:p w14:paraId="55727639">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7BAF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Merge w:val="continue"/>
            <w:vAlign w:val="center"/>
          </w:tcPr>
          <w:p w14:paraId="107F2CC3">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c>
          <w:tcPr>
            <w:tcW w:w="2179" w:type="dxa"/>
            <w:vAlign w:val="center"/>
          </w:tcPr>
          <w:p w14:paraId="36513BB4">
            <w:pPr>
              <w:keepNext w:val="0"/>
              <w:keepLines w:val="0"/>
              <w:widowControl/>
              <w:suppressLineNumbers w:val="0"/>
              <w:ind w:firstLine="425" w:firstLineChars="0"/>
              <w:jc w:val="center"/>
              <w:textAlignment w:val="center"/>
              <w:rPr>
                <w:rFonts w:hint="eastAsia"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甲基红（固体）</w:t>
            </w:r>
          </w:p>
        </w:tc>
        <w:tc>
          <w:tcPr>
            <w:tcW w:w="1631" w:type="dxa"/>
            <w:vAlign w:val="center"/>
          </w:tcPr>
          <w:p w14:paraId="31787298">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default" w:ascii="Times New Roman" w:hAnsi="Times New Roman" w:eastAsia="楷体_GB2312" w:cs="Times New Roman"/>
                <w:shadow w:val="0"/>
                <w:kern w:val="2"/>
                <w:sz w:val="21"/>
                <w:szCs w:val="21"/>
                <w:lang w:val="en-US" w:eastAsia="zh-CN" w:bidi="ar-SA"/>
              </w:rPr>
              <w:t>IND25g</w:t>
            </w:r>
          </w:p>
        </w:tc>
        <w:tc>
          <w:tcPr>
            <w:tcW w:w="1594" w:type="dxa"/>
            <w:vAlign w:val="center"/>
          </w:tcPr>
          <w:p w14:paraId="1379ABE9">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4</w:t>
            </w:r>
          </w:p>
        </w:tc>
        <w:tc>
          <w:tcPr>
            <w:tcW w:w="1594" w:type="dxa"/>
            <w:vMerge w:val="continue"/>
            <w:vAlign w:val="center"/>
          </w:tcPr>
          <w:p w14:paraId="3077F6F3">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tr w14:paraId="0BED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Merge w:val="continue"/>
            <w:vAlign w:val="center"/>
          </w:tcPr>
          <w:p w14:paraId="484E23BB">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c>
          <w:tcPr>
            <w:tcW w:w="2179" w:type="dxa"/>
            <w:shd w:val="clear" w:color="auto" w:fill="auto"/>
            <w:vAlign w:val="center"/>
          </w:tcPr>
          <w:p w14:paraId="4C3D4DF4">
            <w:pPr>
              <w:keepNext w:val="0"/>
              <w:keepLines w:val="0"/>
              <w:widowControl/>
              <w:suppressLineNumbers w:val="0"/>
              <w:ind w:firstLine="425" w:firstLineChars="0"/>
              <w:jc w:val="center"/>
              <w:textAlignment w:val="center"/>
              <w:rPr>
                <w:rFonts w:hint="eastAsia" w:ascii="Times New Roman" w:hAnsi="Times New Roman" w:eastAsia="楷体_GB2312" w:cs="Times New Roman"/>
                <w:shadow w:val="0"/>
                <w:kern w:val="2"/>
                <w:sz w:val="21"/>
                <w:szCs w:val="21"/>
                <w:lang w:val="en-US" w:eastAsia="zh-CN" w:bidi="ar-SA"/>
              </w:rPr>
            </w:pPr>
            <w:r>
              <w:rPr>
                <w:rFonts w:hint="eastAsia" w:ascii="Times New Roman" w:hAnsi="Times New Roman" w:eastAsia="楷体_GB2312" w:cs="Times New Roman"/>
                <w:shadow w:val="0"/>
                <w:kern w:val="2"/>
                <w:sz w:val="21"/>
                <w:szCs w:val="21"/>
                <w:lang w:val="en-US" w:eastAsia="zh-CN" w:bidi="ar-SA"/>
              </w:rPr>
              <w:t>铬黑T</w:t>
            </w:r>
          </w:p>
        </w:tc>
        <w:tc>
          <w:tcPr>
            <w:tcW w:w="1631" w:type="dxa"/>
            <w:shd w:val="clear" w:color="auto" w:fill="auto"/>
            <w:vAlign w:val="center"/>
          </w:tcPr>
          <w:p w14:paraId="4864A0F3">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default" w:ascii="Times New Roman" w:hAnsi="Times New Roman" w:eastAsia="楷体_GB2312" w:cs="Times New Roman"/>
                <w:shadow w:val="0"/>
                <w:kern w:val="2"/>
                <w:sz w:val="21"/>
                <w:szCs w:val="21"/>
                <w:lang w:val="en-US" w:eastAsia="zh-CN" w:bidi="ar-SA"/>
              </w:rPr>
              <w:t>IND25g</w:t>
            </w:r>
          </w:p>
        </w:tc>
        <w:tc>
          <w:tcPr>
            <w:tcW w:w="1594" w:type="dxa"/>
            <w:vAlign w:val="center"/>
          </w:tcPr>
          <w:p w14:paraId="247D747C">
            <w:pPr>
              <w:keepNext w:val="0"/>
              <w:keepLines w:val="0"/>
              <w:widowControl/>
              <w:suppressLineNumbers w:val="0"/>
              <w:ind w:firstLine="425" w:firstLineChars="0"/>
              <w:jc w:val="center"/>
              <w:textAlignment w:val="center"/>
              <w:rPr>
                <w:rFonts w:hint="default" w:ascii="Times New Roman" w:hAnsi="Times New Roman" w:eastAsia="楷体_GB2312" w:cs="Times New Roman"/>
                <w:shadow w:val="0"/>
                <w:kern w:val="2"/>
                <w:sz w:val="21"/>
                <w:szCs w:val="21"/>
                <w:lang w:val="en-US" w:eastAsia="zh-CN" w:bidi="ar-SA"/>
              </w:rPr>
            </w:pPr>
            <w:r>
              <w:rPr>
                <w:rFonts w:hint="eastAsia" w:ascii="Times New Roman" w:hAnsi="Times New Roman" w:cs="Times New Roman"/>
                <w:kern w:val="2"/>
                <w:sz w:val="21"/>
                <w:szCs w:val="21"/>
                <w:lang w:val="en-US" w:eastAsia="zh-CN" w:bidi="ar-SA"/>
              </w:rPr>
              <w:t>4</w:t>
            </w:r>
          </w:p>
        </w:tc>
        <w:tc>
          <w:tcPr>
            <w:tcW w:w="1594" w:type="dxa"/>
            <w:vMerge w:val="continue"/>
            <w:vAlign w:val="center"/>
          </w:tcPr>
          <w:p w14:paraId="6F743EF5">
            <w:pPr>
              <w:numPr>
                <w:ilvl w:val="0"/>
                <w:numId w:val="0"/>
              </w:numPr>
              <w:jc w:val="center"/>
              <w:rPr>
                <w:rFonts w:hint="default" w:ascii="Times New Roman" w:hAnsi="Times New Roman" w:eastAsia="楷体_GB2312" w:cs="Times New Roman"/>
                <w:shadow w:val="0"/>
                <w:kern w:val="2"/>
                <w:sz w:val="21"/>
                <w:szCs w:val="21"/>
                <w:lang w:val="en-US" w:eastAsia="zh-CN" w:bidi="ar-SA"/>
              </w:rPr>
            </w:pPr>
          </w:p>
        </w:tc>
      </w:tr>
      <w:bookmarkEnd w:id="0"/>
    </w:tbl>
    <w:p w14:paraId="3B0A9D83">
      <w:pPr>
        <w:numPr>
          <w:ilvl w:val="0"/>
          <w:numId w:val="0"/>
        </w:numPr>
        <w:ind w:left="425" w:leftChars="0"/>
        <w:rPr>
          <w:rFonts w:hint="default" w:ascii="Times New Roman" w:hAnsi="Times New Roman" w:eastAsia="楷体_GB2312" w:cs="Times New Roman"/>
          <w:shadow w:val="0"/>
          <w:kern w:val="2"/>
          <w:sz w:val="21"/>
          <w:szCs w:val="21"/>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6FB128"/>
    <w:multiLevelType w:val="singleLevel"/>
    <w:tmpl w:val="D66FB128"/>
    <w:lvl w:ilvl="0" w:tentative="0">
      <w:start w:val="1"/>
      <w:numFmt w:val="decimal"/>
      <w:suff w:val="nothing"/>
      <w:lvlText w:val="%1）"/>
      <w:lvlJc w:val="left"/>
    </w:lvl>
  </w:abstractNum>
  <w:abstractNum w:abstractNumId="1">
    <w:nsid w:val="1F485321"/>
    <w:multiLevelType w:val="singleLevel"/>
    <w:tmpl w:val="1F48532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E469A"/>
    <w:rsid w:val="017265DB"/>
    <w:rsid w:val="06473D8B"/>
    <w:rsid w:val="07ED44BE"/>
    <w:rsid w:val="0EE12C5A"/>
    <w:rsid w:val="10B71668"/>
    <w:rsid w:val="111D5E14"/>
    <w:rsid w:val="1A315D4A"/>
    <w:rsid w:val="20476A09"/>
    <w:rsid w:val="23694EE9"/>
    <w:rsid w:val="24AB5293"/>
    <w:rsid w:val="274F3921"/>
    <w:rsid w:val="2E3D144C"/>
    <w:rsid w:val="38837F80"/>
    <w:rsid w:val="38B67638"/>
    <w:rsid w:val="3A965B3B"/>
    <w:rsid w:val="3D485BBF"/>
    <w:rsid w:val="47E349BA"/>
    <w:rsid w:val="4A77656E"/>
    <w:rsid w:val="4CC34DBA"/>
    <w:rsid w:val="57621539"/>
    <w:rsid w:val="5E20359E"/>
    <w:rsid w:val="67844DD0"/>
    <w:rsid w:val="69224EEB"/>
    <w:rsid w:val="75422471"/>
    <w:rsid w:val="78D65214"/>
    <w:rsid w:val="7CCE4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5"/>
      <w:jc w:val="both"/>
    </w:pPr>
    <w:rPr>
      <w:rFonts w:eastAsia="楷体_GB2312" w:asciiTheme="minorAscii" w:hAnsiTheme="minorAscii" w:cstheme="minorBidi"/>
      <w:shadow/>
      <w:kern w:val="2"/>
      <w:sz w:val="144"/>
      <w:szCs w:val="14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21"/>
    <w:basedOn w:val="5"/>
    <w:qFormat/>
    <w:uiPriority w:val="0"/>
    <w:rPr>
      <w:rFonts w:ascii="楷体_GB2312" w:eastAsia="楷体_GB2312" w:cs="楷体_GB2312"/>
      <w:b/>
      <w:bCs/>
      <w:color w:val="000000"/>
      <w:sz w:val="24"/>
      <w:szCs w:val="24"/>
      <w:u w:val="none"/>
    </w:rPr>
  </w:style>
  <w:style w:type="character" w:customStyle="1" w:styleId="7">
    <w:name w:val="font31"/>
    <w:basedOn w:val="5"/>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663</Words>
  <Characters>909</Characters>
  <Lines>0</Lines>
  <Paragraphs>0</Paragraphs>
  <TotalTime>0</TotalTime>
  <ScaleCrop>false</ScaleCrop>
  <LinksUpToDate>false</LinksUpToDate>
  <CharactersWithSpaces>909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2024-12-04T01:05:00Z</dcterms:created>
  <dc:creator>叾屾</dc:creator>
  <cp:lastModifiedBy>匡匡</cp:lastModifiedBy>
  <dcterms:modified xsi:type="dcterms:W3CDTF">2024-12-06T03:57:47Z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0C5F7DEC3C0041AD974AD96251E340A1_13</vt:lpwstr>
  </property>
</Properties>
</file>